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DB4AFB" w14:textId="405A9EE9" w:rsidR="00271531" w:rsidRPr="00E70908" w:rsidRDefault="00FE2F42" w:rsidP="004D0815">
      <w:pPr>
        <w:jc w:val="center"/>
        <w:rPr>
          <w:rFonts w:cstheme="minorHAnsi"/>
          <w:b/>
          <w:sz w:val="24"/>
          <w:szCs w:val="24"/>
        </w:rPr>
      </w:pPr>
      <w:r w:rsidRPr="00FE2F42">
        <w:rPr>
          <w:rFonts w:cstheme="minorHAnsi"/>
          <w:b/>
          <w:noProof/>
          <w:sz w:val="24"/>
          <w:szCs w:val="24"/>
        </w:rPr>
        <w:drawing>
          <wp:inline distT="0" distB="0" distL="0" distR="0" wp14:anchorId="2245A58A" wp14:editId="534605D5">
            <wp:extent cx="1111250" cy="1106454"/>
            <wp:effectExtent l="0" t="0" r="0" b="0"/>
            <wp:docPr id="9570036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7003641" name=""/>
                    <pic:cNvPicPr/>
                  </pic:nvPicPr>
                  <pic:blipFill>
                    <a:blip r:embed="rId8"/>
                    <a:stretch>
                      <a:fillRect/>
                    </a:stretch>
                  </pic:blipFill>
                  <pic:spPr>
                    <a:xfrm>
                      <a:off x="0" y="0"/>
                      <a:ext cx="1111250" cy="1106454"/>
                    </a:xfrm>
                    <a:prstGeom prst="rect">
                      <a:avLst/>
                    </a:prstGeom>
                  </pic:spPr>
                </pic:pic>
              </a:graphicData>
            </a:graphic>
          </wp:inline>
        </w:drawing>
      </w:r>
    </w:p>
    <w:p w14:paraId="56D23635" w14:textId="1A96B993" w:rsidR="0053751E" w:rsidRPr="00E70908" w:rsidRDefault="000B0B0A" w:rsidP="001D0C36">
      <w:pPr>
        <w:jc w:val="center"/>
        <w:rPr>
          <w:rFonts w:cstheme="minorHAnsi"/>
          <w:b/>
          <w:sz w:val="24"/>
          <w:szCs w:val="24"/>
        </w:rPr>
      </w:pPr>
      <w:r>
        <w:rPr>
          <w:rFonts w:cstheme="minorHAnsi"/>
          <w:b/>
          <w:sz w:val="24"/>
          <w:szCs w:val="24"/>
        </w:rPr>
        <w:t>HAPPY HEALTHY YOU (BRADFORD &amp; BEYOND)</w:t>
      </w:r>
    </w:p>
    <w:p w14:paraId="59766BDD" w14:textId="4B7FA5FB" w:rsidR="0053751E" w:rsidRPr="00E70908" w:rsidRDefault="0053751E" w:rsidP="0053751E">
      <w:pPr>
        <w:jc w:val="center"/>
        <w:rPr>
          <w:rFonts w:cstheme="minorHAnsi"/>
          <w:sz w:val="24"/>
          <w:szCs w:val="24"/>
        </w:rPr>
      </w:pPr>
      <w:r w:rsidRPr="00E70908">
        <w:rPr>
          <w:rFonts w:cstheme="minorHAnsi"/>
          <w:b/>
          <w:sz w:val="24"/>
          <w:szCs w:val="24"/>
        </w:rPr>
        <w:t>JOB DESCRIPTION &amp; PERSON SPECIFICATION</w:t>
      </w:r>
    </w:p>
    <w:p w14:paraId="2F14EA9B" w14:textId="77777777" w:rsidR="0053751E" w:rsidRPr="00E70908" w:rsidRDefault="0053751E" w:rsidP="0053751E">
      <w:pPr>
        <w:pStyle w:val="BodyText"/>
        <w:rPr>
          <w:rFonts w:asciiTheme="minorHAnsi" w:hAnsiTheme="minorHAnsi" w:cstheme="minorHAnsi"/>
          <w:sz w:val="24"/>
        </w:rPr>
      </w:pPr>
    </w:p>
    <w:tbl>
      <w:tblPr>
        <w:tblStyle w:val="TableGrid"/>
        <w:tblW w:w="15168" w:type="dxa"/>
        <w:tblInd w:w="-431" w:type="dxa"/>
        <w:tblLook w:val="04A0" w:firstRow="1" w:lastRow="0" w:firstColumn="1" w:lastColumn="0" w:noHBand="0" w:noVBand="1"/>
      </w:tblPr>
      <w:tblGrid>
        <w:gridCol w:w="2462"/>
        <w:gridCol w:w="12706"/>
      </w:tblGrid>
      <w:tr w:rsidR="0053751E" w:rsidRPr="0013716A" w14:paraId="22408BC4" w14:textId="77777777" w:rsidTr="00CC2A1C">
        <w:tc>
          <w:tcPr>
            <w:tcW w:w="2462" w:type="dxa"/>
          </w:tcPr>
          <w:p w14:paraId="507916AC" w14:textId="7D4F3E82" w:rsidR="0053751E" w:rsidRPr="0013716A" w:rsidRDefault="0053751E" w:rsidP="002E4775">
            <w:pPr>
              <w:rPr>
                <w:rFonts w:cstheme="minorHAnsi"/>
                <w:b/>
                <w:bCs/>
                <w:sz w:val="24"/>
                <w:szCs w:val="24"/>
              </w:rPr>
            </w:pPr>
            <w:r w:rsidRPr="0013716A">
              <w:rPr>
                <w:rFonts w:cstheme="minorHAnsi"/>
                <w:b/>
                <w:bCs/>
                <w:sz w:val="24"/>
                <w:szCs w:val="24"/>
              </w:rPr>
              <w:t>Job Title</w:t>
            </w:r>
          </w:p>
        </w:tc>
        <w:tc>
          <w:tcPr>
            <w:tcW w:w="12706" w:type="dxa"/>
          </w:tcPr>
          <w:p w14:paraId="3287E3F2" w14:textId="40BEE696" w:rsidR="0053751E" w:rsidRPr="0013716A" w:rsidRDefault="00D969B1" w:rsidP="00946B87">
            <w:pPr>
              <w:rPr>
                <w:rFonts w:cstheme="minorHAnsi"/>
                <w:sz w:val="24"/>
                <w:szCs w:val="24"/>
              </w:rPr>
            </w:pPr>
            <w:r>
              <w:rPr>
                <w:rFonts w:cstheme="minorHAnsi"/>
                <w:sz w:val="24"/>
                <w:szCs w:val="24"/>
              </w:rPr>
              <w:t>Co-Design Lead</w:t>
            </w:r>
          </w:p>
        </w:tc>
      </w:tr>
      <w:tr w:rsidR="00E4236D" w:rsidRPr="0013716A" w14:paraId="31676377" w14:textId="77777777" w:rsidTr="00CC2A1C">
        <w:tc>
          <w:tcPr>
            <w:tcW w:w="2462" w:type="dxa"/>
          </w:tcPr>
          <w:p w14:paraId="086658CB" w14:textId="17EF3437" w:rsidR="00E4236D" w:rsidRPr="0013716A" w:rsidRDefault="002164FB" w:rsidP="002E4775">
            <w:pPr>
              <w:rPr>
                <w:rFonts w:cstheme="minorHAnsi"/>
                <w:b/>
                <w:bCs/>
                <w:sz w:val="24"/>
                <w:szCs w:val="24"/>
              </w:rPr>
            </w:pPr>
            <w:r w:rsidRPr="0013716A">
              <w:rPr>
                <w:rFonts w:cstheme="minorHAnsi"/>
                <w:b/>
                <w:bCs/>
                <w:sz w:val="24"/>
                <w:szCs w:val="24"/>
              </w:rPr>
              <w:t xml:space="preserve">Programme </w:t>
            </w:r>
          </w:p>
        </w:tc>
        <w:tc>
          <w:tcPr>
            <w:tcW w:w="12706" w:type="dxa"/>
          </w:tcPr>
          <w:p w14:paraId="596922C2" w14:textId="48BC15AC" w:rsidR="00E4236D" w:rsidRPr="0013716A" w:rsidRDefault="002164FB" w:rsidP="00085F1A">
            <w:pPr>
              <w:rPr>
                <w:rFonts w:cstheme="minorHAnsi"/>
                <w:sz w:val="24"/>
                <w:szCs w:val="24"/>
              </w:rPr>
            </w:pPr>
            <w:r w:rsidRPr="0013716A">
              <w:rPr>
                <w:rFonts w:cstheme="minorHAnsi"/>
                <w:sz w:val="24"/>
                <w:szCs w:val="24"/>
              </w:rPr>
              <w:t>Bradford Health Inequities Programme (Bhip.)</w:t>
            </w:r>
          </w:p>
        </w:tc>
      </w:tr>
      <w:tr w:rsidR="0053751E" w:rsidRPr="0013716A" w14:paraId="082272FD" w14:textId="77777777" w:rsidTr="00CC2A1C">
        <w:tc>
          <w:tcPr>
            <w:tcW w:w="2462" w:type="dxa"/>
          </w:tcPr>
          <w:p w14:paraId="213E914E" w14:textId="7048F230" w:rsidR="0053751E" w:rsidRPr="0013716A" w:rsidRDefault="0053751E" w:rsidP="002E4775">
            <w:pPr>
              <w:rPr>
                <w:rFonts w:cstheme="minorHAnsi"/>
                <w:b/>
                <w:bCs/>
                <w:sz w:val="24"/>
                <w:szCs w:val="24"/>
              </w:rPr>
            </w:pPr>
            <w:r w:rsidRPr="0013716A">
              <w:rPr>
                <w:rFonts w:cstheme="minorHAnsi"/>
                <w:b/>
                <w:bCs/>
                <w:sz w:val="24"/>
                <w:szCs w:val="24"/>
              </w:rPr>
              <w:t>Salary</w:t>
            </w:r>
          </w:p>
        </w:tc>
        <w:tc>
          <w:tcPr>
            <w:tcW w:w="12706" w:type="dxa"/>
          </w:tcPr>
          <w:p w14:paraId="10F4530A" w14:textId="3F45977C" w:rsidR="0053751E" w:rsidRPr="0013716A" w:rsidRDefault="0053751E" w:rsidP="00085F1A">
            <w:pPr>
              <w:rPr>
                <w:rFonts w:cstheme="minorHAnsi"/>
                <w:sz w:val="24"/>
                <w:szCs w:val="24"/>
              </w:rPr>
            </w:pPr>
            <w:r w:rsidRPr="0013716A">
              <w:rPr>
                <w:rFonts w:cstheme="minorHAnsi"/>
                <w:sz w:val="24"/>
                <w:szCs w:val="24"/>
              </w:rPr>
              <w:t>£</w:t>
            </w:r>
            <w:r w:rsidR="00CE038D" w:rsidRPr="0013716A">
              <w:rPr>
                <w:rFonts w:cstheme="minorHAnsi"/>
                <w:sz w:val="24"/>
                <w:szCs w:val="24"/>
              </w:rPr>
              <w:t>3</w:t>
            </w:r>
            <w:r w:rsidR="00930F70">
              <w:rPr>
                <w:rFonts w:cstheme="minorHAnsi"/>
                <w:sz w:val="24"/>
                <w:szCs w:val="24"/>
              </w:rPr>
              <w:t>6</w:t>
            </w:r>
            <w:r w:rsidR="00CE038D" w:rsidRPr="0013716A">
              <w:rPr>
                <w:rFonts w:cstheme="minorHAnsi"/>
                <w:sz w:val="24"/>
                <w:szCs w:val="24"/>
              </w:rPr>
              <w:t>,000</w:t>
            </w:r>
            <w:r w:rsidRPr="0013716A">
              <w:rPr>
                <w:rFonts w:cstheme="minorHAnsi"/>
                <w:sz w:val="24"/>
                <w:szCs w:val="24"/>
              </w:rPr>
              <w:t xml:space="preserve"> per annum</w:t>
            </w:r>
            <w:r w:rsidR="00A63020" w:rsidRPr="0013716A">
              <w:rPr>
                <w:rFonts w:cstheme="minorHAnsi"/>
                <w:sz w:val="24"/>
                <w:szCs w:val="24"/>
              </w:rPr>
              <w:t>,</w:t>
            </w:r>
            <w:r w:rsidRPr="0013716A">
              <w:rPr>
                <w:rFonts w:cstheme="minorHAnsi"/>
                <w:sz w:val="24"/>
                <w:szCs w:val="24"/>
              </w:rPr>
              <w:t xml:space="preserve"> </w:t>
            </w:r>
            <w:r w:rsidR="00685068" w:rsidRPr="0013716A">
              <w:rPr>
                <w:rFonts w:cstheme="minorHAnsi"/>
                <w:sz w:val="24"/>
                <w:szCs w:val="24"/>
              </w:rPr>
              <w:t>pro rata</w:t>
            </w:r>
          </w:p>
        </w:tc>
      </w:tr>
      <w:tr w:rsidR="0053751E" w:rsidRPr="0013716A" w14:paraId="20B87211" w14:textId="77777777" w:rsidTr="00CC2A1C">
        <w:tc>
          <w:tcPr>
            <w:tcW w:w="2462" w:type="dxa"/>
          </w:tcPr>
          <w:p w14:paraId="2CA20AE9" w14:textId="39800F94" w:rsidR="0053751E" w:rsidRPr="0013716A" w:rsidRDefault="0053751E" w:rsidP="002E4775">
            <w:pPr>
              <w:rPr>
                <w:rFonts w:cstheme="minorHAnsi"/>
                <w:b/>
                <w:bCs/>
                <w:sz w:val="24"/>
                <w:szCs w:val="24"/>
              </w:rPr>
            </w:pPr>
            <w:r w:rsidRPr="0013716A">
              <w:rPr>
                <w:rFonts w:cstheme="minorHAnsi"/>
                <w:b/>
                <w:bCs/>
                <w:sz w:val="24"/>
                <w:szCs w:val="24"/>
              </w:rPr>
              <w:t>Hours</w:t>
            </w:r>
          </w:p>
        </w:tc>
        <w:tc>
          <w:tcPr>
            <w:tcW w:w="12706" w:type="dxa"/>
          </w:tcPr>
          <w:p w14:paraId="314AE177" w14:textId="29B099F3" w:rsidR="0053751E" w:rsidRPr="0013716A" w:rsidRDefault="00E6340E" w:rsidP="00085F1A">
            <w:pPr>
              <w:rPr>
                <w:rFonts w:cstheme="minorHAnsi"/>
                <w:sz w:val="24"/>
                <w:szCs w:val="24"/>
              </w:rPr>
            </w:pPr>
            <w:r>
              <w:rPr>
                <w:rFonts w:cstheme="minorHAnsi"/>
                <w:sz w:val="24"/>
                <w:szCs w:val="24"/>
              </w:rPr>
              <w:t>0.8</w:t>
            </w:r>
            <w:r w:rsidR="003707F0" w:rsidRPr="0013716A">
              <w:rPr>
                <w:rFonts w:cstheme="minorHAnsi"/>
                <w:sz w:val="24"/>
                <w:szCs w:val="24"/>
              </w:rPr>
              <w:t xml:space="preserve"> </w:t>
            </w:r>
            <w:r w:rsidR="000E770F" w:rsidRPr="0013716A">
              <w:rPr>
                <w:rFonts w:cstheme="minorHAnsi"/>
                <w:sz w:val="24"/>
                <w:szCs w:val="24"/>
              </w:rPr>
              <w:t xml:space="preserve">FTE (based on a </w:t>
            </w:r>
            <w:r w:rsidR="00C525A5" w:rsidRPr="0013716A">
              <w:rPr>
                <w:rFonts w:cstheme="minorHAnsi"/>
                <w:sz w:val="24"/>
                <w:szCs w:val="24"/>
              </w:rPr>
              <w:t>37-hour</w:t>
            </w:r>
            <w:r w:rsidR="000E770F" w:rsidRPr="0013716A">
              <w:rPr>
                <w:rFonts w:cstheme="minorHAnsi"/>
                <w:sz w:val="24"/>
                <w:szCs w:val="24"/>
              </w:rPr>
              <w:t xml:space="preserve"> week)</w:t>
            </w:r>
          </w:p>
        </w:tc>
      </w:tr>
      <w:tr w:rsidR="0053751E" w:rsidRPr="0013716A" w14:paraId="57E314E9" w14:textId="77777777" w:rsidTr="00CC2A1C">
        <w:tc>
          <w:tcPr>
            <w:tcW w:w="2462" w:type="dxa"/>
          </w:tcPr>
          <w:p w14:paraId="5EFCB5DD" w14:textId="00E2693A" w:rsidR="0053751E" w:rsidRPr="0013716A" w:rsidRDefault="0053751E" w:rsidP="002E4775">
            <w:pPr>
              <w:rPr>
                <w:rFonts w:cstheme="minorHAnsi"/>
                <w:b/>
                <w:bCs/>
                <w:sz w:val="24"/>
                <w:szCs w:val="24"/>
              </w:rPr>
            </w:pPr>
            <w:r w:rsidRPr="0013716A">
              <w:rPr>
                <w:rFonts w:cstheme="minorHAnsi"/>
                <w:b/>
                <w:bCs/>
                <w:sz w:val="24"/>
                <w:szCs w:val="24"/>
              </w:rPr>
              <w:t>Location</w:t>
            </w:r>
          </w:p>
        </w:tc>
        <w:tc>
          <w:tcPr>
            <w:tcW w:w="12706" w:type="dxa"/>
          </w:tcPr>
          <w:p w14:paraId="36DAE5F0" w14:textId="77777777" w:rsidR="00577981" w:rsidRPr="000F5E9A" w:rsidRDefault="00A92239" w:rsidP="00CF5E67">
            <w:pPr>
              <w:rPr>
                <w:rFonts w:cstheme="minorHAnsi"/>
                <w:sz w:val="24"/>
                <w:szCs w:val="24"/>
              </w:rPr>
            </w:pPr>
            <w:r w:rsidRPr="000F5E9A">
              <w:rPr>
                <w:rFonts w:cstheme="minorHAnsi"/>
                <w:sz w:val="24"/>
                <w:szCs w:val="24"/>
              </w:rPr>
              <w:t xml:space="preserve">Based in central Bradford, with regular travel across Bradford </w:t>
            </w:r>
            <w:r w:rsidR="00071203" w:rsidRPr="000F5E9A">
              <w:rPr>
                <w:rFonts w:cstheme="minorHAnsi"/>
                <w:sz w:val="24"/>
                <w:szCs w:val="24"/>
              </w:rPr>
              <w:t>District</w:t>
            </w:r>
            <w:r w:rsidR="009A25FD" w:rsidRPr="000F5E9A">
              <w:rPr>
                <w:rFonts w:cstheme="minorHAnsi"/>
                <w:sz w:val="24"/>
                <w:szCs w:val="24"/>
              </w:rPr>
              <w:t xml:space="preserve">. </w:t>
            </w:r>
          </w:p>
          <w:p w14:paraId="00E4782D" w14:textId="5159ABFD" w:rsidR="0053751E" w:rsidRPr="000F5E9A" w:rsidRDefault="000F5E9A" w:rsidP="000F5E9A">
            <w:pPr>
              <w:rPr>
                <w:rFonts w:cstheme="minorHAnsi"/>
                <w:sz w:val="24"/>
                <w:szCs w:val="24"/>
              </w:rPr>
            </w:pPr>
            <w:r w:rsidRPr="000F5E9A">
              <w:rPr>
                <w:rFonts w:cstheme="minorHAnsi"/>
                <w:sz w:val="24"/>
                <w:szCs w:val="24"/>
              </w:rPr>
              <w:t>This is primarily a community-based, hands-on delivery role, with regular Bhip office-based working.</w:t>
            </w:r>
          </w:p>
        </w:tc>
      </w:tr>
      <w:tr w:rsidR="0053751E" w:rsidRPr="0013716A" w14:paraId="629504D7" w14:textId="77777777" w:rsidTr="00CC2A1C">
        <w:tc>
          <w:tcPr>
            <w:tcW w:w="2462" w:type="dxa"/>
          </w:tcPr>
          <w:p w14:paraId="3DA62230" w14:textId="08EB7BFD" w:rsidR="0053751E" w:rsidRPr="0013716A" w:rsidRDefault="0053751E" w:rsidP="002E4775">
            <w:pPr>
              <w:rPr>
                <w:rFonts w:cstheme="minorHAnsi"/>
                <w:b/>
                <w:bCs/>
                <w:sz w:val="24"/>
                <w:szCs w:val="24"/>
              </w:rPr>
            </w:pPr>
            <w:r w:rsidRPr="0013716A">
              <w:rPr>
                <w:rFonts w:cstheme="minorHAnsi"/>
                <w:b/>
                <w:bCs/>
                <w:sz w:val="24"/>
                <w:szCs w:val="24"/>
              </w:rPr>
              <w:t>Reporting To</w:t>
            </w:r>
            <w:r w:rsidRPr="0013716A">
              <w:rPr>
                <w:rFonts w:cstheme="minorHAnsi"/>
                <w:b/>
                <w:bCs/>
                <w:sz w:val="24"/>
                <w:szCs w:val="24"/>
              </w:rPr>
              <w:tab/>
            </w:r>
          </w:p>
        </w:tc>
        <w:tc>
          <w:tcPr>
            <w:tcW w:w="12706" w:type="dxa"/>
          </w:tcPr>
          <w:p w14:paraId="54086EF1" w14:textId="7DB7B4FE" w:rsidR="00E945AF" w:rsidRPr="0013716A" w:rsidRDefault="00E945AF" w:rsidP="00862FF3">
            <w:pPr>
              <w:rPr>
                <w:rFonts w:cstheme="minorHAnsi"/>
                <w:sz w:val="24"/>
                <w:szCs w:val="24"/>
              </w:rPr>
            </w:pPr>
            <w:r w:rsidRPr="0013716A">
              <w:rPr>
                <w:rFonts w:cstheme="minorHAnsi"/>
                <w:sz w:val="24"/>
                <w:szCs w:val="24"/>
              </w:rPr>
              <w:t>Line managed by HHU Programme Manager (Bhip.)</w:t>
            </w:r>
            <w:r w:rsidR="00862FF3" w:rsidRPr="0013716A">
              <w:rPr>
                <w:rFonts w:cstheme="minorHAnsi"/>
                <w:sz w:val="24"/>
                <w:szCs w:val="24"/>
              </w:rPr>
              <w:t xml:space="preserve"> O</w:t>
            </w:r>
            <w:r w:rsidRPr="0013716A">
              <w:rPr>
                <w:rFonts w:cstheme="minorHAnsi"/>
                <w:sz w:val="24"/>
                <w:szCs w:val="24"/>
              </w:rPr>
              <w:t xml:space="preserve">rganisational accountability to </w:t>
            </w:r>
            <w:r w:rsidR="00862FF3" w:rsidRPr="0013716A">
              <w:rPr>
                <w:rFonts w:cstheme="minorHAnsi"/>
                <w:sz w:val="24"/>
                <w:szCs w:val="24"/>
              </w:rPr>
              <w:t xml:space="preserve">Chief Executive Officer, Happy Healthy You </w:t>
            </w:r>
          </w:p>
        </w:tc>
      </w:tr>
      <w:tr w:rsidR="00236E12" w:rsidRPr="0013716A" w14:paraId="00733954" w14:textId="77777777" w:rsidTr="00CC2A1C">
        <w:tc>
          <w:tcPr>
            <w:tcW w:w="2462" w:type="dxa"/>
          </w:tcPr>
          <w:p w14:paraId="066E417A" w14:textId="067FFD4E" w:rsidR="00236E12" w:rsidRPr="0013716A" w:rsidRDefault="00236E12" w:rsidP="002E4775">
            <w:pPr>
              <w:rPr>
                <w:rFonts w:cstheme="minorHAnsi"/>
                <w:b/>
                <w:bCs/>
                <w:sz w:val="24"/>
                <w:szCs w:val="24"/>
              </w:rPr>
            </w:pPr>
            <w:r w:rsidRPr="0013716A">
              <w:rPr>
                <w:rStyle w:val="Strong"/>
                <w:rFonts w:cstheme="minorHAnsi"/>
                <w:sz w:val="24"/>
                <w:szCs w:val="24"/>
              </w:rPr>
              <w:t>Key working relationships:</w:t>
            </w:r>
          </w:p>
        </w:tc>
        <w:tc>
          <w:tcPr>
            <w:tcW w:w="12706" w:type="dxa"/>
          </w:tcPr>
          <w:p w14:paraId="4ED29A38" w14:textId="6D30DE8B" w:rsidR="00236E12" w:rsidRPr="0013716A" w:rsidRDefault="00310B9F" w:rsidP="00310B9F">
            <w:pPr>
              <w:rPr>
                <w:rFonts w:cstheme="minorHAnsi"/>
                <w:sz w:val="24"/>
                <w:szCs w:val="24"/>
              </w:rPr>
            </w:pPr>
            <w:r w:rsidRPr="0013716A">
              <w:rPr>
                <w:rFonts w:cstheme="minorHAnsi"/>
                <w:sz w:val="24"/>
                <w:szCs w:val="24"/>
              </w:rPr>
              <w:t xml:space="preserve">HHU Programme Manager; </w:t>
            </w:r>
            <w:r w:rsidR="003D13F5">
              <w:rPr>
                <w:rFonts w:cstheme="minorHAnsi"/>
                <w:sz w:val="24"/>
                <w:szCs w:val="24"/>
              </w:rPr>
              <w:t xml:space="preserve">HHU </w:t>
            </w:r>
            <w:r w:rsidRPr="0013716A">
              <w:rPr>
                <w:rFonts w:cstheme="minorHAnsi"/>
                <w:sz w:val="24"/>
                <w:szCs w:val="24"/>
              </w:rPr>
              <w:t>and wider Bhip team; community members, volunteers and community leaders; community, faith and VCSE organisations; wellbeing providers; NHS, public health, local authority and other health and care partners.</w:t>
            </w:r>
          </w:p>
        </w:tc>
      </w:tr>
      <w:tr w:rsidR="0053751E" w:rsidRPr="0013716A" w14:paraId="6094ABD5" w14:textId="77777777" w:rsidTr="00CC2A1C">
        <w:tc>
          <w:tcPr>
            <w:tcW w:w="2462" w:type="dxa"/>
          </w:tcPr>
          <w:p w14:paraId="09E79E86" w14:textId="57A69BD2" w:rsidR="0053751E" w:rsidRPr="0013716A" w:rsidRDefault="0053751E" w:rsidP="002E4775">
            <w:pPr>
              <w:rPr>
                <w:rFonts w:cstheme="minorHAnsi"/>
                <w:b/>
                <w:bCs/>
                <w:sz w:val="24"/>
                <w:szCs w:val="24"/>
              </w:rPr>
            </w:pPr>
            <w:r w:rsidRPr="0013716A">
              <w:rPr>
                <w:rFonts w:cstheme="minorHAnsi"/>
                <w:b/>
                <w:bCs/>
                <w:sz w:val="24"/>
                <w:szCs w:val="24"/>
              </w:rPr>
              <w:t>Holidays</w:t>
            </w:r>
          </w:p>
        </w:tc>
        <w:tc>
          <w:tcPr>
            <w:tcW w:w="12706" w:type="dxa"/>
          </w:tcPr>
          <w:p w14:paraId="7E460E04" w14:textId="40018350" w:rsidR="0053751E" w:rsidRPr="0013716A" w:rsidRDefault="00FB39D6" w:rsidP="00085F1A">
            <w:pPr>
              <w:rPr>
                <w:rFonts w:cstheme="minorHAnsi"/>
                <w:sz w:val="24"/>
                <w:szCs w:val="24"/>
              </w:rPr>
            </w:pPr>
            <w:r w:rsidRPr="0013716A">
              <w:rPr>
                <w:rFonts w:cstheme="minorHAnsi"/>
                <w:sz w:val="24"/>
                <w:szCs w:val="24"/>
              </w:rPr>
              <w:t>25</w:t>
            </w:r>
            <w:r w:rsidR="0053751E" w:rsidRPr="0013716A">
              <w:rPr>
                <w:rFonts w:cstheme="minorHAnsi"/>
                <w:sz w:val="24"/>
                <w:szCs w:val="24"/>
              </w:rPr>
              <w:t xml:space="preserve"> </w:t>
            </w:r>
            <w:r w:rsidRPr="0013716A">
              <w:rPr>
                <w:rFonts w:cstheme="minorHAnsi"/>
                <w:sz w:val="24"/>
                <w:szCs w:val="24"/>
              </w:rPr>
              <w:t xml:space="preserve">days </w:t>
            </w:r>
            <w:r w:rsidR="0053751E" w:rsidRPr="0013716A">
              <w:rPr>
                <w:rFonts w:cstheme="minorHAnsi"/>
                <w:sz w:val="24"/>
                <w:szCs w:val="24"/>
              </w:rPr>
              <w:t>per annum, plus Bank Holidays</w:t>
            </w:r>
            <w:r w:rsidR="00DA4307" w:rsidRPr="0013716A">
              <w:rPr>
                <w:rFonts w:cstheme="minorHAnsi"/>
                <w:sz w:val="24"/>
                <w:szCs w:val="24"/>
              </w:rPr>
              <w:t xml:space="preserve"> </w:t>
            </w:r>
            <w:r w:rsidR="00A65D3B">
              <w:rPr>
                <w:rFonts w:cstheme="minorHAnsi"/>
                <w:sz w:val="24"/>
                <w:szCs w:val="24"/>
              </w:rPr>
              <w:t>(pro rata)</w:t>
            </w:r>
          </w:p>
        </w:tc>
      </w:tr>
      <w:tr w:rsidR="0053751E" w:rsidRPr="0013716A" w14:paraId="0359670A" w14:textId="77777777" w:rsidTr="00CC2A1C">
        <w:tc>
          <w:tcPr>
            <w:tcW w:w="2462" w:type="dxa"/>
          </w:tcPr>
          <w:p w14:paraId="4290F84D" w14:textId="04822A91" w:rsidR="0053751E" w:rsidRPr="0013716A" w:rsidRDefault="003C58E5" w:rsidP="002E4775">
            <w:pPr>
              <w:rPr>
                <w:rFonts w:cstheme="minorHAnsi"/>
                <w:b/>
                <w:bCs/>
                <w:sz w:val="24"/>
                <w:szCs w:val="24"/>
              </w:rPr>
            </w:pPr>
            <w:r w:rsidRPr="0013716A">
              <w:rPr>
                <w:rFonts w:cstheme="minorHAnsi"/>
                <w:b/>
                <w:bCs/>
                <w:sz w:val="24"/>
                <w:szCs w:val="24"/>
              </w:rPr>
              <w:t xml:space="preserve">Contract </w:t>
            </w:r>
          </w:p>
        </w:tc>
        <w:tc>
          <w:tcPr>
            <w:tcW w:w="12706" w:type="dxa"/>
          </w:tcPr>
          <w:p w14:paraId="6193EF8A" w14:textId="573F1730" w:rsidR="0053751E" w:rsidRPr="0013716A" w:rsidRDefault="006C4F90" w:rsidP="006C4F90">
            <w:pPr>
              <w:rPr>
                <w:rFonts w:cstheme="minorHAnsi"/>
                <w:sz w:val="24"/>
                <w:szCs w:val="24"/>
              </w:rPr>
            </w:pPr>
            <w:r w:rsidRPr="0013716A">
              <w:rPr>
                <w:rFonts w:cstheme="minorHAnsi"/>
                <w:sz w:val="24"/>
                <w:szCs w:val="24"/>
              </w:rPr>
              <w:t xml:space="preserve">This appointment is offered on an initial three-year fixed-term contract. </w:t>
            </w:r>
            <w:r w:rsidR="009C27BF" w:rsidRPr="0013716A">
              <w:rPr>
                <w:rFonts w:cstheme="minorHAnsi"/>
                <w:sz w:val="24"/>
                <w:szCs w:val="24"/>
              </w:rPr>
              <w:t xml:space="preserve">While the Bradford Health Inequities Programme (Bhip.) is funded for five years, any extension beyond the initial contract period will be subject to continued funding, organisational requirements, programme </w:t>
            </w:r>
            <w:r w:rsidR="00C525A5" w:rsidRPr="0013716A">
              <w:rPr>
                <w:rFonts w:cstheme="minorHAnsi"/>
                <w:sz w:val="24"/>
                <w:szCs w:val="24"/>
              </w:rPr>
              <w:t>needs,</w:t>
            </w:r>
            <w:r w:rsidR="009C27BF" w:rsidRPr="0013716A">
              <w:rPr>
                <w:rFonts w:cstheme="minorHAnsi"/>
                <w:sz w:val="24"/>
                <w:szCs w:val="24"/>
              </w:rPr>
              <w:t xml:space="preserve"> and satisfactory performance.</w:t>
            </w:r>
          </w:p>
        </w:tc>
      </w:tr>
      <w:tr w:rsidR="00C5093B" w:rsidRPr="0013716A" w14:paraId="0893EDD1" w14:textId="77777777" w:rsidTr="00CC2A1C">
        <w:tc>
          <w:tcPr>
            <w:tcW w:w="2462" w:type="dxa"/>
          </w:tcPr>
          <w:p w14:paraId="7DEBD02E" w14:textId="4AA01956" w:rsidR="00C5093B" w:rsidRPr="0013716A" w:rsidRDefault="00C5093B" w:rsidP="002E4775">
            <w:pPr>
              <w:rPr>
                <w:rFonts w:cstheme="minorHAnsi"/>
                <w:b/>
                <w:bCs/>
                <w:sz w:val="24"/>
                <w:szCs w:val="24"/>
              </w:rPr>
            </w:pPr>
            <w:r w:rsidRPr="0013716A">
              <w:rPr>
                <w:rFonts w:cstheme="minorHAnsi"/>
                <w:b/>
                <w:bCs/>
                <w:sz w:val="24"/>
                <w:szCs w:val="24"/>
              </w:rPr>
              <w:t>Pension</w:t>
            </w:r>
          </w:p>
        </w:tc>
        <w:tc>
          <w:tcPr>
            <w:tcW w:w="12706" w:type="dxa"/>
          </w:tcPr>
          <w:p w14:paraId="5A9E5E49" w14:textId="1551F689" w:rsidR="00085F1A" w:rsidRPr="0013716A" w:rsidRDefault="00C525A5" w:rsidP="00085F1A">
            <w:pPr>
              <w:rPr>
                <w:rFonts w:cstheme="minorHAnsi"/>
                <w:sz w:val="24"/>
                <w:szCs w:val="24"/>
              </w:rPr>
            </w:pPr>
            <w:r w:rsidRPr="0013716A">
              <w:rPr>
                <w:rFonts w:cstheme="minorHAnsi"/>
                <w:sz w:val="24"/>
                <w:szCs w:val="24"/>
              </w:rPr>
              <w:t>Three percent</w:t>
            </w:r>
            <w:r w:rsidR="007F7F8E" w:rsidRPr="0013716A">
              <w:rPr>
                <w:rFonts w:cstheme="minorHAnsi"/>
                <w:sz w:val="24"/>
                <w:szCs w:val="24"/>
              </w:rPr>
              <w:t xml:space="preserve"> employer contribution</w:t>
            </w:r>
          </w:p>
        </w:tc>
      </w:tr>
      <w:tr w:rsidR="004545B6" w:rsidRPr="0013716A" w14:paraId="57C44A32" w14:textId="77777777" w:rsidTr="00CC2A1C">
        <w:tc>
          <w:tcPr>
            <w:tcW w:w="2462" w:type="dxa"/>
          </w:tcPr>
          <w:p w14:paraId="49395A17" w14:textId="7AF8E230" w:rsidR="004545B6" w:rsidRPr="0013716A" w:rsidRDefault="004545B6" w:rsidP="002E4775">
            <w:pPr>
              <w:rPr>
                <w:rFonts w:cstheme="minorHAnsi"/>
                <w:b/>
                <w:bCs/>
                <w:sz w:val="24"/>
                <w:szCs w:val="24"/>
              </w:rPr>
            </w:pPr>
            <w:r w:rsidRPr="0013716A">
              <w:rPr>
                <w:rFonts w:cstheme="minorHAnsi"/>
                <w:b/>
                <w:bCs/>
                <w:sz w:val="24"/>
                <w:szCs w:val="24"/>
              </w:rPr>
              <w:t>Closing date for applications</w:t>
            </w:r>
          </w:p>
        </w:tc>
        <w:tc>
          <w:tcPr>
            <w:tcW w:w="12706" w:type="dxa"/>
          </w:tcPr>
          <w:p w14:paraId="384204F0" w14:textId="5C1DDF84" w:rsidR="004545B6" w:rsidRPr="0013716A" w:rsidRDefault="008B5452" w:rsidP="002E4775">
            <w:pPr>
              <w:rPr>
                <w:rFonts w:cstheme="minorHAnsi"/>
                <w:sz w:val="24"/>
                <w:szCs w:val="24"/>
              </w:rPr>
            </w:pPr>
            <w:r>
              <w:rPr>
                <w:rFonts w:cstheme="minorHAnsi"/>
                <w:sz w:val="24"/>
                <w:szCs w:val="24"/>
              </w:rPr>
              <w:t>16</w:t>
            </w:r>
            <w:r w:rsidR="00952831">
              <w:rPr>
                <w:rFonts w:cstheme="minorHAnsi"/>
                <w:sz w:val="24"/>
                <w:szCs w:val="24"/>
              </w:rPr>
              <w:t xml:space="preserve"> October 2026</w:t>
            </w:r>
          </w:p>
        </w:tc>
      </w:tr>
      <w:tr w:rsidR="00407F67" w:rsidRPr="0013716A" w14:paraId="0C9F80AE" w14:textId="77777777" w:rsidTr="00CC2A1C">
        <w:tc>
          <w:tcPr>
            <w:tcW w:w="2462" w:type="dxa"/>
          </w:tcPr>
          <w:p w14:paraId="0A004C6D" w14:textId="620DC4A3" w:rsidR="00407F67" w:rsidRPr="0013716A" w:rsidRDefault="00407F67" w:rsidP="002E4775">
            <w:pPr>
              <w:rPr>
                <w:rFonts w:cstheme="minorHAnsi"/>
                <w:b/>
                <w:bCs/>
                <w:sz w:val="24"/>
                <w:szCs w:val="24"/>
              </w:rPr>
            </w:pPr>
            <w:r w:rsidRPr="0013716A">
              <w:rPr>
                <w:rFonts w:cstheme="minorHAnsi"/>
                <w:b/>
                <w:bCs/>
                <w:sz w:val="24"/>
                <w:szCs w:val="24"/>
              </w:rPr>
              <w:t>Interview date</w:t>
            </w:r>
          </w:p>
        </w:tc>
        <w:tc>
          <w:tcPr>
            <w:tcW w:w="12706" w:type="dxa"/>
          </w:tcPr>
          <w:p w14:paraId="4880B4A9" w14:textId="35646E71" w:rsidR="00407F67" w:rsidRPr="0013716A" w:rsidRDefault="008B5452" w:rsidP="002E4775">
            <w:pPr>
              <w:rPr>
                <w:rFonts w:cstheme="minorHAnsi"/>
                <w:sz w:val="24"/>
                <w:szCs w:val="24"/>
              </w:rPr>
            </w:pPr>
            <w:r>
              <w:rPr>
                <w:rFonts w:cstheme="minorHAnsi"/>
                <w:sz w:val="24"/>
                <w:szCs w:val="24"/>
              </w:rPr>
              <w:t>29</w:t>
            </w:r>
            <w:r w:rsidR="00952831">
              <w:rPr>
                <w:rFonts w:cstheme="minorHAnsi"/>
                <w:sz w:val="24"/>
                <w:szCs w:val="24"/>
              </w:rPr>
              <w:t xml:space="preserve"> </w:t>
            </w:r>
            <w:r w:rsidR="006440F6" w:rsidRPr="0013716A">
              <w:rPr>
                <w:rFonts w:cstheme="minorHAnsi"/>
                <w:sz w:val="24"/>
                <w:szCs w:val="24"/>
              </w:rPr>
              <w:t>October</w:t>
            </w:r>
            <w:r w:rsidR="00407F67" w:rsidRPr="0013716A">
              <w:rPr>
                <w:rFonts w:cstheme="minorHAnsi"/>
                <w:sz w:val="24"/>
                <w:szCs w:val="24"/>
              </w:rPr>
              <w:t xml:space="preserve"> 2026</w:t>
            </w:r>
            <w:r w:rsidR="005E55F5" w:rsidRPr="0013716A">
              <w:rPr>
                <w:rFonts w:cstheme="minorHAnsi"/>
                <w:sz w:val="24"/>
                <w:szCs w:val="24"/>
              </w:rPr>
              <w:t xml:space="preserve"> </w:t>
            </w:r>
          </w:p>
        </w:tc>
      </w:tr>
      <w:tr w:rsidR="0053751E" w:rsidRPr="0013716A" w14:paraId="7037FB1B" w14:textId="77777777" w:rsidTr="00CC2A1C">
        <w:tc>
          <w:tcPr>
            <w:tcW w:w="2462" w:type="dxa"/>
          </w:tcPr>
          <w:p w14:paraId="17D29F4F" w14:textId="26F89BDF" w:rsidR="0053751E" w:rsidRPr="0013716A" w:rsidRDefault="00F620C8" w:rsidP="002E4775">
            <w:pPr>
              <w:rPr>
                <w:rFonts w:cstheme="minorHAnsi"/>
                <w:b/>
                <w:bCs/>
                <w:sz w:val="24"/>
                <w:szCs w:val="24"/>
              </w:rPr>
            </w:pPr>
            <w:r w:rsidRPr="0013716A">
              <w:rPr>
                <w:rFonts w:cstheme="minorHAnsi"/>
                <w:b/>
                <w:bCs/>
                <w:sz w:val="24"/>
                <w:szCs w:val="24"/>
              </w:rPr>
              <w:lastRenderedPageBreak/>
              <w:t>Responsible for</w:t>
            </w:r>
          </w:p>
        </w:tc>
        <w:tc>
          <w:tcPr>
            <w:tcW w:w="12706" w:type="dxa"/>
          </w:tcPr>
          <w:p w14:paraId="063667C7" w14:textId="28FB9531" w:rsidR="0053751E" w:rsidRPr="0013716A" w:rsidRDefault="00D720DB" w:rsidP="00D720DB">
            <w:pPr>
              <w:rPr>
                <w:rFonts w:cstheme="minorHAnsi"/>
                <w:sz w:val="24"/>
                <w:szCs w:val="24"/>
              </w:rPr>
            </w:pPr>
            <w:r w:rsidRPr="00D720DB">
              <w:rPr>
                <w:rFonts w:cstheme="minorHAnsi"/>
                <w:sz w:val="24"/>
                <w:szCs w:val="24"/>
              </w:rPr>
              <w:t>Leading and delivering Bhip’s community co-design approach and outputs, working alongside communities and Bhip colleagues to explore lived experience, co-create culturally grounded and accessible approaches, test and innovate new ways of working, capture learning and help turn community insight into practical system change.</w:t>
            </w:r>
          </w:p>
        </w:tc>
      </w:tr>
      <w:tr w:rsidR="000B6A05" w:rsidRPr="0013716A" w14:paraId="4116C19F" w14:textId="77777777" w:rsidTr="00CC2A1C">
        <w:tc>
          <w:tcPr>
            <w:tcW w:w="2462" w:type="dxa"/>
          </w:tcPr>
          <w:p w14:paraId="2CEDC6EF" w14:textId="5DA2DD23" w:rsidR="000B6A05" w:rsidRPr="0013716A" w:rsidRDefault="000B6A05" w:rsidP="004D6EEB">
            <w:pPr>
              <w:rPr>
                <w:rFonts w:cstheme="minorHAnsi"/>
                <w:b/>
                <w:bCs/>
                <w:sz w:val="24"/>
                <w:szCs w:val="24"/>
              </w:rPr>
            </w:pPr>
            <w:r w:rsidRPr="0013716A">
              <w:rPr>
                <w:rFonts w:cstheme="minorHAnsi"/>
                <w:b/>
                <w:bCs/>
                <w:sz w:val="24"/>
                <w:szCs w:val="24"/>
              </w:rPr>
              <w:t xml:space="preserve">About Happy Healthy You </w:t>
            </w:r>
          </w:p>
        </w:tc>
        <w:tc>
          <w:tcPr>
            <w:tcW w:w="12706" w:type="dxa"/>
          </w:tcPr>
          <w:p w14:paraId="38F599B7" w14:textId="07980062" w:rsidR="000B6A05" w:rsidRPr="0013716A" w:rsidRDefault="00386CEF" w:rsidP="00386CEF">
            <w:pPr>
              <w:rPr>
                <w:rFonts w:cstheme="minorHAnsi"/>
                <w:sz w:val="24"/>
                <w:szCs w:val="24"/>
              </w:rPr>
            </w:pPr>
            <w:r w:rsidRPr="0013716A">
              <w:rPr>
                <w:rFonts w:cstheme="minorHAnsi"/>
                <w:sz w:val="24"/>
                <w:szCs w:val="24"/>
              </w:rPr>
              <w:t xml:space="preserve">Happy Healthy You delivers a range of health and wellbeing activities and services across Bradford, working closely with Global Majority communities and people experiencing the greatest barriers to good health and health equity. We go to trusted places where people live, work and gather, working alongside communities to deliver culturally grounded activities and support. We listen to and ethically represent lived experience and community insight, while developing local capacity and leadership. We work with communities and partners to turn that insight into practical action, helping to shape services and contribute to lasting system change that improves health, </w:t>
            </w:r>
            <w:r w:rsidR="00C525A5" w:rsidRPr="0013716A">
              <w:rPr>
                <w:rFonts w:cstheme="minorHAnsi"/>
                <w:sz w:val="24"/>
                <w:szCs w:val="24"/>
              </w:rPr>
              <w:t>wellbeing,</w:t>
            </w:r>
            <w:r w:rsidRPr="0013716A">
              <w:rPr>
                <w:rFonts w:cstheme="minorHAnsi"/>
                <w:sz w:val="24"/>
                <w:szCs w:val="24"/>
              </w:rPr>
              <w:t xml:space="preserve"> and quality of life.</w:t>
            </w:r>
          </w:p>
        </w:tc>
      </w:tr>
      <w:tr w:rsidR="0053751E" w:rsidRPr="0013716A" w14:paraId="441D9E7F" w14:textId="77777777" w:rsidTr="00CC2A1C">
        <w:tc>
          <w:tcPr>
            <w:tcW w:w="2462" w:type="dxa"/>
          </w:tcPr>
          <w:p w14:paraId="2EB4A582" w14:textId="77777777" w:rsidR="005B645C" w:rsidRPr="0013716A" w:rsidRDefault="005B645C" w:rsidP="004D6EEB">
            <w:pPr>
              <w:rPr>
                <w:rFonts w:cstheme="minorHAnsi"/>
                <w:sz w:val="24"/>
                <w:szCs w:val="24"/>
              </w:rPr>
            </w:pPr>
            <w:r w:rsidRPr="0013716A">
              <w:rPr>
                <w:rFonts w:cstheme="minorHAnsi"/>
                <w:b/>
                <w:bCs/>
                <w:sz w:val="24"/>
                <w:szCs w:val="24"/>
              </w:rPr>
              <w:t>The Bradford Health Inequities Programme (Bhip.)</w:t>
            </w:r>
          </w:p>
          <w:p w14:paraId="2C721D76" w14:textId="77777777" w:rsidR="0053751E" w:rsidRPr="0013716A" w:rsidRDefault="0053751E" w:rsidP="006747F3">
            <w:pPr>
              <w:pStyle w:val="Title"/>
              <w:rPr>
                <w:rFonts w:asciiTheme="minorHAnsi" w:hAnsiTheme="minorHAnsi" w:cstheme="minorHAnsi"/>
                <w:sz w:val="24"/>
                <w:szCs w:val="24"/>
              </w:rPr>
            </w:pPr>
          </w:p>
        </w:tc>
        <w:tc>
          <w:tcPr>
            <w:tcW w:w="12706" w:type="dxa"/>
          </w:tcPr>
          <w:p w14:paraId="7B2E4F9B" w14:textId="0BEE0401" w:rsidR="00F9272B" w:rsidRPr="0013716A" w:rsidRDefault="008E7D1D" w:rsidP="008E7D1D">
            <w:pPr>
              <w:rPr>
                <w:rFonts w:cstheme="minorHAnsi"/>
                <w:sz w:val="24"/>
                <w:szCs w:val="24"/>
              </w:rPr>
            </w:pPr>
            <w:r w:rsidRPr="0013716A">
              <w:rPr>
                <w:rFonts w:cstheme="minorHAnsi"/>
                <w:sz w:val="24"/>
                <w:szCs w:val="24"/>
              </w:rPr>
              <w:t>Bhip. is a five-year programme funded by the National Lottery Community Fund (NLCF) and delivered jointly in partnership by Happy Healthy You (HHU) and Race Equality Network (REN).</w:t>
            </w:r>
            <w:r w:rsidR="00441A6A" w:rsidRPr="0013716A">
              <w:rPr>
                <w:rFonts w:cstheme="minorHAnsi"/>
                <w:sz w:val="24"/>
                <w:szCs w:val="24"/>
              </w:rPr>
              <w:t xml:space="preserve"> </w:t>
            </w:r>
            <w:r w:rsidR="00390FC7" w:rsidRPr="0013716A">
              <w:rPr>
                <w:rFonts w:cstheme="minorHAnsi"/>
                <w:sz w:val="24"/>
                <w:szCs w:val="24"/>
              </w:rPr>
              <w:t>As part of the National Lottery Community Fund's National Collective, Bhip</w:t>
            </w:r>
            <w:r w:rsidR="00F9272B" w:rsidRPr="0013716A">
              <w:rPr>
                <w:rFonts w:cstheme="minorHAnsi"/>
                <w:sz w:val="24"/>
                <w:szCs w:val="24"/>
              </w:rPr>
              <w:t xml:space="preserve"> is one of nine health inequities programmes established nationally to address health inequities caused by structural racism and discrimination</w:t>
            </w:r>
            <w:r w:rsidR="00390FC7" w:rsidRPr="0013716A">
              <w:rPr>
                <w:rFonts w:cstheme="minorHAnsi"/>
                <w:sz w:val="24"/>
                <w:szCs w:val="24"/>
              </w:rPr>
              <w:t xml:space="preserve">. </w:t>
            </w:r>
          </w:p>
          <w:p w14:paraId="540861B5" w14:textId="77777777" w:rsidR="00A92F1B" w:rsidRPr="0013716A" w:rsidRDefault="00A92F1B" w:rsidP="00F9272B">
            <w:pPr>
              <w:rPr>
                <w:rFonts w:cstheme="minorHAnsi"/>
                <w:sz w:val="24"/>
                <w:szCs w:val="24"/>
              </w:rPr>
            </w:pPr>
          </w:p>
          <w:p w14:paraId="3AB0F275" w14:textId="624F362D" w:rsidR="00F9272B" w:rsidRPr="0013716A" w:rsidRDefault="00F9272B" w:rsidP="00F9272B">
            <w:pPr>
              <w:rPr>
                <w:rFonts w:cstheme="minorHAnsi"/>
                <w:sz w:val="24"/>
                <w:szCs w:val="24"/>
              </w:rPr>
            </w:pPr>
            <w:r w:rsidRPr="0013716A">
              <w:rPr>
                <w:rFonts w:cstheme="minorHAnsi"/>
                <w:sz w:val="24"/>
                <w:szCs w:val="24"/>
              </w:rPr>
              <w:t xml:space="preserve">Working alongside </w:t>
            </w:r>
            <w:r w:rsidR="00C525A5" w:rsidRPr="0013716A">
              <w:rPr>
                <w:rFonts w:cstheme="minorHAnsi"/>
                <w:sz w:val="24"/>
                <w:szCs w:val="24"/>
              </w:rPr>
              <w:t>C</w:t>
            </w:r>
            <w:r w:rsidRPr="0013716A">
              <w:rPr>
                <w:rFonts w:cstheme="minorHAnsi"/>
                <w:sz w:val="24"/>
                <w:szCs w:val="24"/>
              </w:rPr>
              <w:t xml:space="preserve">ommunities, </w:t>
            </w:r>
            <w:r w:rsidR="00C525A5" w:rsidRPr="0013716A">
              <w:rPr>
                <w:rFonts w:cstheme="minorHAnsi"/>
                <w:sz w:val="24"/>
                <w:szCs w:val="24"/>
              </w:rPr>
              <w:t>V</w:t>
            </w:r>
            <w:r w:rsidRPr="0013716A">
              <w:rPr>
                <w:rFonts w:cstheme="minorHAnsi"/>
                <w:sz w:val="24"/>
                <w:szCs w:val="24"/>
              </w:rPr>
              <w:t xml:space="preserve">oluntary, </w:t>
            </w:r>
            <w:r w:rsidR="00C525A5" w:rsidRPr="0013716A">
              <w:rPr>
                <w:rFonts w:cstheme="minorHAnsi"/>
                <w:sz w:val="24"/>
                <w:szCs w:val="24"/>
              </w:rPr>
              <w:t>C</w:t>
            </w:r>
            <w:r w:rsidRPr="0013716A">
              <w:rPr>
                <w:rFonts w:cstheme="minorHAnsi"/>
                <w:sz w:val="24"/>
                <w:szCs w:val="24"/>
              </w:rPr>
              <w:t xml:space="preserve">ommunity and </w:t>
            </w:r>
            <w:r w:rsidR="00C525A5" w:rsidRPr="0013716A">
              <w:rPr>
                <w:rFonts w:cstheme="minorHAnsi"/>
                <w:sz w:val="24"/>
                <w:szCs w:val="24"/>
              </w:rPr>
              <w:t>S</w:t>
            </w:r>
            <w:r w:rsidRPr="0013716A">
              <w:rPr>
                <w:rFonts w:cstheme="minorHAnsi"/>
                <w:sz w:val="24"/>
                <w:szCs w:val="24"/>
              </w:rPr>
              <w:t xml:space="preserve">ocial </w:t>
            </w:r>
            <w:r w:rsidR="00C525A5" w:rsidRPr="0013716A">
              <w:rPr>
                <w:rFonts w:cstheme="minorHAnsi"/>
                <w:sz w:val="24"/>
                <w:szCs w:val="24"/>
              </w:rPr>
              <w:t>E</w:t>
            </w:r>
            <w:r w:rsidRPr="0013716A">
              <w:rPr>
                <w:rFonts w:cstheme="minorHAnsi"/>
                <w:sz w:val="24"/>
                <w:szCs w:val="24"/>
              </w:rPr>
              <w:t xml:space="preserve">nterprise (VCSE) organisations, the NHS, public </w:t>
            </w:r>
            <w:r w:rsidR="00C525A5" w:rsidRPr="0013716A">
              <w:rPr>
                <w:rFonts w:cstheme="minorHAnsi"/>
                <w:sz w:val="24"/>
                <w:szCs w:val="24"/>
              </w:rPr>
              <w:t>services,</w:t>
            </w:r>
            <w:r w:rsidRPr="0013716A">
              <w:rPr>
                <w:rFonts w:cstheme="minorHAnsi"/>
                <w:sz w:val="24"/>
                <w:szCs w:val="24"/>
              </w:rPr>
              <w:t xml:space="preserve"> and other partners across Bradford District, Bhip. will co-design, test and evaluate community-led approaches that address health inequities driven by structural racism and discrimination, influence policy and practice, drive system change, and generate evidence and learning for Bradford while contributing to the </w:t>
            </w:r>
            <w:r w:rsidR="00C525A5" w:rsidRPr="0013716A">
              <w:rPr>
                <w:rFonts w:cstheme="minorHAnsi"/>
                <w:sz w:val="24"/>
                <w:szCs w:val="24"/>
              </w:rPr>
              <w:t>NLCF</w:t>
            </w:r>
            <w:r w:rsidR="00652B90" w:rsidRPr="0013716A">
              <w:rPr>
                <w:rFonts w:cstheme="minorHAnsi"/>
                <w:sz w:val="24"/>
                <w:szCs w:val="24"/>
              </w:rPr>
              <w:t>’</w:t>
            </w:r>
            <w:r w:rsidRPr="0013716A">
              <w:rPr>
                <w:rFonts w:cstheme="minorHAnsi"/>
                <w:sz w:val="24"/>
                <w:szCs w:val="24"/>
              </w:rPr>
              <w:t>s National Collective.</w:t>
            </w:r>
          </w:p>
          <w:p w14:paraId="7425F07A" w14:textId="77777777" w:rsidR="00A92F1B" w:rsidRPr="0013716A" w:rsidRDefault="00A92F1B" w:rsidP="00B46989">
            <w:pPr>
              <w:rPr>
                <w:rFonts w:cstheme="minorHAnsi"/>
                <w:sz w:val="24"/>
                <w:szCs w:val="24"/>
              </w:rPr>
            </w:pPr>
          </w:p>
          <w:p w14:paraId="2875A3E7" w14:textId="7E42689F" w:rsidR="00A76B86" w:rsidRPr="0013716A" w:rsidRDefault="00F9272B" w:rsidP="00B46989">
            <w:pPr>
              <w:rPr>
                <w:rFonts w:cstheme="minorHAnsi"/>
                <w:sz w:val="24"/>
                <w:szCs w:val="24"/>
              </w:rPr>
            </w:pPr>
            <w:r w:rsidRPr="0013716A">
              <w:rPr>
                <w:rFonts w:cstheme="minorHAnsi"/>
                <w:sz w:val="24"/>
                <w:szCs w:val="24"/>
              </w:rPr>
              <w:t>As an innovative five-year programme, Bhip</w:t>
            </w:r>
            <w:r w:rsidR="00C525A5" w:rsidRPr="0013716A">
              <w:rPr>
                <w:rFonts w:cstheme="minorHAnsi"/>
                <w:sz w:val="24"/>
                <w:szCs w:val="24"/>
              </w:rPr>
              <w:t xml:space="preserve"> </w:t>
            </w:r>
            <w:r w:rsidRPr="0013716A">
              <w:rPr>
                <w:rFonts w:cstheme="minorHAnsi"/>
                <w:sz w:val="24"/>
                <w:szCs w:val="24"/>
              </w:rPr>
              <w:t>expect</w:t>
            </w:r>
            <w:r w:rsidR="00C525A5" w:rsidRPr="0013716A">
              <w:rPr>
                <w:rFonts w:cstheme="minorHAnsi"/>
                <w:sz w:val="24"/>
                <w:szCs w:val="24"/>
              </w:rPr>
              <w:t>s</w:t>
            </w:r>
            <w:r w:rsidRPr="0013716A">
              <w:rPr>
                <w:rFonts w:cstheme="minorHAnsi"/>
                <w:sz w:val="24"/>
                <w:szCs w:val="24"/>
              </w:rPr>
              <w:t xml:space="preserve"> to evolve through community engagement, co-design, </w:t>
            </w:r>
            <w:r w:rsidR="00C525A5" w:rsidRPr="0013716A">
              <w:rPr>
                <w:rFonts w:cstheme="minorHAnsi"/>
                <w:sz w:val="24"/>
                <w:szCs w:val="24"/>
              </w:rPr>
              <w:t>learning,</w:t>
            </w:r>
            <w:r w:rsidRPr="0013716A">
              <w:rPr>
                <w:rFonts w:cstheme="minorHAnsi"/>
                <w:sz w:val="24"/>
                <w:szCs w:val="24"/>
              </w:rPr>
              <w:t xml:space="preserve"> and evaluation. The Bhip. team </w:t>
            </w:r>
            <w:r w:rsidR="00C84C1A" w:rsidRPr="0013716A">
              <w:rPr>
                <w:rFonts w:cstheme="minorHAnsi"/>
                <w:sz w:val="24"/>
                <w:szCs w:val="24"/>
              </w:rPr>
              <w:t xml:space="preserve">members </w:t>
            </w:r>
            <w:r w:rsidRPr="0013716A">
              <w:rPr>
                <w:rFonts w:cstheme="minorHAnsi"/>
                <w:sz w:val="24"/>
                <w:szCs w:val="24"/>
              </w:rPr>
              <w:t xml:space="preserve">should therefore expect their roles to develop over time in response to programme learning, </w:t>
            </w:r>
            <w:r w:rsidR="00C525A5" w:rsidRPr="0013716A">
              <w:rPr>
                <w:rFonts w:cstheme="minorHAnsi"/>
                <w:sz w:val="24"/>
                <w:szCs w:val="24"/>
              </w:rPr>
              <w:t>funding,</w:t>
            </w:r>
            <w:r w:rsidRPr="0013716A">
              <w:rPr>
                <w:rFonts w:cstheme="minorHAnsi"/>
                <w:sz w:val="24"/>
                <w:szCs w:val="24"/>
              </w:rPr>
              <w:t xml:space="preserve"> and organisational requirements</w:t>
            </w:r>
            <w:r w:rsidR="00480ADB" w:rsidRPr="0013716A">
              <w:rPr>
                <w:rFonts w:cstheme="minorHAnsi"/>
                <w:sz w:val="24"/>
                <w:szCs w:val="24"/>
              </w:rPr>
              <w:t xml:space="preserve"> to achieve its aims</w:t>
            </w:r>
            <w:r w:rsidRPr="0013716A">
              <w:rPr>
                <w:rFonts w:cstheme="minorHAnsi"/>
                <w:sz w:val="24"/>
                <w:szCs w:val="24"/>
              </w:rPr>
              <w:t>.</w:t>
            </w:r>
          </w:p>
        </w:tc>
      </w:tr>
      <w:tr w:rsidR="0047017D" w:rsidRPr="0013716A" w14:paraId="599BEEC5" w14:textId="77777777" w:rsidTr="00CC2A1C">
        <w:tc>
          <w:tcPr>
            <w:tcW w:w="2462" w:type="dxa"/>
          </w:tcPr>
          <w:p w14:paraId="00F6BD74" w14:textId="74BBD972" w:rsidR="0047017D" w:rsidRPr="0013716A" w:rsidRDefault="00494440" w:rsidP="004D6EEB">
            <w:pPr>
              <w:rPr>
                <w:rFonts w:cstheme="minorHAnsi"/>
                <w:b/>
                <w:bCs/>
                <w:sz w:val="24"/>
                <w:szCs w:val="24"/>
              </w:rPr>
            </w:pPr>
            <w:r w:rsidRPr="0013716A">
              <w:rPr>
                <w:rFonts w:cstheme="minorHAnsi"/>
                <w:b/>
                <w:bCs/>
                <w:sz w:val="24"/>
                <w:szCs w:val="24"/>
              </w:rPr>
              <w:t>About you</w:t>
            </w:r>
          </w:p>
        </w:tc>
        <w:tc>
          <w:tcPr>
            <w:tcW w:w="12706" w:type="dxa"/>
          </w:tcPr>
          <w:p w14:paraId="1F04AC25" w14:textId="5530600F" w:rsidR="00D81378" w:rsidRDefault="00E77429" w:rsidP="00D81378">
            <w:pPr>
              <w:rPr>
                <w:rFonts w:cstheme="minorHAnsi"/>
                <w:sz w:val="24"/>
                <w:szCs w:val="24"/>
              </w:rPr>
            </w:pPr>
            <w:r w:rsidRPr="0013716A">
              <w:rPr>
                <w:rFonts w:cstheme="minorHAnsi"/>
                <w:sz w:val="24"/>
                <w:szCs w:val="24"/>
              </w:rPr>
              <w:t xml:space="preserve"> </w:t>
            </w:r>
            <w:r w:rsidR="00D81378" w:rsidRPr="00D81378">
              <w:rPr>
                <w:rFonts w:cstheme="minorHAnsi"/>
                <w:sz w:val="24"/>
                <w:szCs w:val="24"/>
              </w:rPr>
              <w:t>You will be an experienced, community-focused practitioner with a strong background in co-design, participation, community research or related approaches, and experience of working directly with</w:t>
            </w:r>
            <w:r w:rsidR="00D81378">
              <w:rPr>
                <w:rFonts w:cstheme="minorHAnsi"/>
                <w:sz w:val="24"/>
                <w:szCs w:val="24"/>
              </w:rPr>
              <w:t xml:space="preserve"> Global Majority</w:t>
            </w:r>
            <w:r w:rsidR="00D81378" w:rsidRPr="00D81378">
              <w:rPr>
                <w:rFonts w:cstheme="minorHAnsi"/>
                <w:sz w:val="24"/>
                <w:szCs w:val="24"/>
              </w:rPr>
              <w:t xml:space="preserve"> communities</w:t>
            </w:r>
            <w:r w:rsidR="00D81378">
              <w:rPr>
                <w:rFonts w:cstheme="minorHAnsi"/>
                <w:sz w:val="24"/>
                <w:szCs w:val="24"/>
              </w:rPr>
              <w:t xml:space="preserve"> and people from different faiths</w:t>
            </w:r>
            <w:r w:rsidR="005B27AA">
              <w:rPr>
                <w:rFonts w:cstheme="minorHAnsi"/>
                <w:sz w:val="24"/>
                <w:szCs w:val="24"/>
              </w:rPr>
              <w:t>,</w:t>
            </w:r>
            <w:r w:rsidR="00D81378">
              <w:rPr>
                <w:rFonts w:cstheme="minorHAnsi"/>
                <w:sz w:val="24"/>
                <w:szCs w:val="24"/>
              </w:rPr>
              <w:t xml:space="preserve"> cultures and backgrounds</w:t>
            </w:r>
            <w:r w:rsidR="00D81378" w:rsidRPr="00D81378">
              <w:rPr>
                <w:rFonts w:cstheme="minorHAnsi"/>
                <w:sz w:val="24"/>
                <w:szCs w:val="24"/>
              </w:rPr>
              <w:t>.</w:t>
            </w:r>
          </w:p>
          <w:p w14:paraId="79C2E533" w14:textId="77777777" w:rsidR="00D81378" w:rsidRPr="00D81378" w:rsidRDefault="00D81378" w:rsidP="00D81378">
            <w:pPr>
              <w:rPr>
                <w:rFonts w:cstheme="minorHAnsi"/>
                <w:sz w:val="24"/>
                <w:szCs w:val="24"/>
              </w:rPr>
            </w:pPr>
          </w:p>
          <w:p w14:paraId="114CB7D9" w14:textId="77777777" w:rsidR="00D81378" w:rsidRDefault="00D81378" w:rsidP="00D81378">
            <w:pPr>
              <w:rPr>
                <w:rFonts w:cstheme="minorHAnsi"/>
                <w:sz w:val="24"/>
                <w:szCs w:val="24"/>
              </w:rPr>
            </w:pPr>
            <w:r w:rsidRPr="00D81378">
              <w:rPr>
                <w:rFonts w:cstheme="minorHAnsi"/>
                <w:sz w:val="24"/>
                <w:szCs w:val="24"/>
              </w:rPr>
              <w:t>You will be a skilled facilitator and listener, able to build trust, work sensitively with lived experience and use creative, culturally grounded approaches to involve people meaningfully.</w:t>
            </w:r>
          </w:p>
          <w:p w14:paraId="0F1C30E2" w14:textId="77777777" w:rsidR="00C06008" w:rsidRPr="00D81378" w:rsidRDefault="00C06008" w:rsidP="00D81378">
            <w:pPr>
              <w:rPr>
                <w:rFonts w:cstheme="minorHAnsi"/>
                <w:sz w:val="24"/>
                <w:szCs w:val="24"/>
              </w:rPr>
            </w:pPr>
          </w:p>
          <w:p w14:paraId="14CEB900" w14:textId="4182A09F" w:rsidR="00D31F80" w:rsidRPr="0013716A" w:rsidRDefault="00D81378" w:rsidP="00C06008">
            <w:pPr>
              <w:rPr>
                <w:rFonts w:cstheme="minorHAnsi"/>
                <w:sz w:val="24"/>
                <w:szCs w:val="24"/>
              </w:rPr>
            </w:pPr>
            <w:r w:rsidRPr="00D81378">
              <w:rPr>
                <w:rFonts w:cstheme="minorHAnsi"/>
                <w:sz w:val="24"/>
                <w:szCs w:val="24"/>
              </w:rPr>
              <w:lastRenderedPageBreak/>
              <w:t>You will be curious, practical and adaptable, confident working collaboratively while also taking the lead on developing and delivering Bhip’s co-design approach.</w:t>
            </w:r>
          </w:p>
        </w:tc>
      </w:tr>
      <w:tr w:rsidR="0029441A" w:rsidRPr="0013716A" w14:paraId="5BC9774E" w14:textId="77777777" w:rsidTr="00CC2A1C">
        <w:tc>
          <w:tcPr>
            <w:tcW w:w="2462" w:type="dxa"/>
          </w:tcPr>
          <w:p w14:paraId="09D2D5BD" w14:textId="53417A9D" w:rsidR="0029441A" w:rsidRPr="0013716A" w:rsidRDefault="0029441A" w:rsidP="004D6EEB">
            <w:pPr>
              <w:rPr>
                <w:rFonts w:cstheme="minorHAnsi"/>
                <w:b/>
                <w:bCs/>
                <w:sz w:val="24"/>
                <w:szCs w:val="24"/>
              </w:rPr>
            </w:pPr>
            <w:r w:rsidRPr="0013716A">
              <w:rPr>
                <w:rFonts w:cstheme="minorHAnsi"/>
                <w:b/>
                <w:bCs/>
                <w:sz w:val="24"/>
                <w:szCs w:val="24"/>
              </w:rPr>
              <w:lastRenderedPageBreak/>
              <w:t>The Opportunity</w:t>
            </w:r>
          </w:p>
        </w:tc>
        <w:tc>
          <w:tcPr>
            <w:tcW w:w="12706" w:type="dxa"/>
          </w:tcPr>
          <w:p w14:paraId="3B9F50ED" w14:textId="22E895AF" w:rsidR="00344DF8" w:rsidRPr="00C06008" w:rsidRDefault="00900D05" w:rsidP="00344DF8">
            <w:pPr>
              <w:rPr>
                <w:rFonts w:cstheme="minorHAnsi"/>
                <w:sz w:val="24"/>
                <w:szCs w:val="24"/>
              </w:rPr>
            </w:pPr>
            <w:r w:rsidRPr="00C06008">
              <w:rPr>
                <w:rFonts w:cstheme="minorHAnsi"/>
                <w:sz w:val="24"/>
                <w:szCs w:val="24"/>
              </w:rPr>
              <w:t xml:space="preserve">This is an </w:t>
            </w:r>
            <w:r w:rsidR="00157FCC" w:rsidRPr="00C06008">
              <w:rPr>
                <w:rFonts w:cstheme="minorHAnsi"/>
                <w:sz w:val="24"/>
                <w:szCs w:val="24"/>
              </w:rPr>
              <w:t>exciting</w:t>
            </w:r>
            <w:r w:rsidRPr="00C06008">
              <w:rPr>
                <w:rFonts w:cstheme="minorHAnsi"/>
                <w:sz w:val="24"/>
                <w:szCs w:val="24"/>
              </w:rPr>
              <w:t xml:space="preserve"> and unique opportunity to help shape and lead an ambitious approach to community co-design within </w:t>
            </w:r>
            <w:r w:rsidR="00344DF8" w:rsidRPr="00C06008">
              <w:rPr>
                <w:rFonts w:cstheme="minorHAnsi"/>
                <w:sz w:val="24"/>
                <w:szCs w:val="24"/>
              </w:rPr>
              <w:t xml:space="preserve"> HHU and the </w:t>
            </w:r>
            <w:r w:rsidRPr="00C06008">
              <w:rPr>
                <w:rFonts w:cstheme="minorHAnsi"/>
                <w:sz w:val="24"/>
                <w:szCs w:val="24"/>
              </w:rPr>
              <w:t>Bhip</w:t>
            </w:r>
            <w:r w:rsidR="00344DF8" w:rsidRPr="00C06008">
              <w:rPr>
                <w:rFonts w:cstheme="minorHAnsi"/>
                <w:sz w:val="24"/>
                <w:szCs w:val="24"/>
              </w:rPr>
              <w:t xml:space="preserve"> Programme</w:t>
            </w:r>
            <w:r w:rsidRPr="00C06008">
              <w:rPr>
                <w:rFonts w:cstheme="minorHAnsi"/>
                <w:sz w:val="24"/>
                <w:szCs w:val="24"/>
              </w:rPr>
              <w:t xml:space="preserve">, working alongside </w:t>
            </w:r>
            <w:r w:rsidR="00344DF8" w:rsidRPr="00C06008">
              <w:rPr>
                <w:rFonts w:cstheme="minorHAnsi"/>
                <w:sz w:val="24"/>
                <w:szCs w:val="24"/>
              </w:rPr>
              <w:t xml:space="preserve">Global Majority </w:t>
            </w:r>
            <w:r w:rsidRPr="00C06008">
              <w:rPr>
                <w:rFonts w:cstheme="minorHAnsi"/>
                <w:sz w:val="24"/>
                <w:szCs w:val="24"/>
              </w:rPr>
              <w:t>communities experiencing some of Bradford’s greatest health inequities.</w:t>
            </w:r>
            <w:r w:rsidR="00344DF8" w:rsidRPr="00C06008">
              <w:rPr>
                <w:rFonts w:cstheme="minorHAnsi"/>
                <w:sz w:val="24"/>
                <w:szCs w:val="24"/>
              </w:rPr>
              <w:t xml:space="preserve"> </w:t>
            </w:r>
          </w:p>
          <w:p w14:paraId="44DF2294" w14:textId="77777777" w:rsidR="00344DF8" w:rsidRDefault="00344DF8" w:rsidP="00344DF8">
            <w:pPr>
              <w:rPr>
                <w:rFonts w:cstheme="minorHAnsi"/>
                <w:sz w:val="24"/>
                <w:szCs w:val="24"/>
              </w:rPr>
            </w:pPr>
          </w:p>
          <w:p w14:paraId="7212203D" w14:textId="4FE31CFF" w:rsidR="00021215" w:rsidRDefault="00021215" w:rsidP="00021215">
            <w:pPr>
              <w:rPr>
                <w:rFonts w:cstheme="minorHAnsi"/>
                <w:sz w:val="24"/>
                <w:szCs w:val="24"/>
              </w:rPr>
            </w:pPr>
            <w:r w:rsidRPr="00021215">
              <w:rPr>
                <w:rFonts w:cstheme="minorHAnsi"/>
                <w:sz w:val="24"/>
                <w:szCs w:val="24"/>
              </w:rPr>
              <w:t>You will work directly with people and communities to explore their experiences of clinical and community-based health and care, including where racism, discrimination and structural barriers affect access, experience and outcomes. Using co-design, participatory research, deep listening, storytelling and creative approaches, you will explore what matters, what gets in the way and what</w:t>
            </w:r>
            <w:r>
              <w:rPr>
                <w:rFonts w:cstheme="minorHAnsi"/>
                <w:sz w:val="24"/>
                <w:szCs w:val="24"/>
              </w:rPr>
              <w:t xml:space="preserve"> communities tell us</w:t>
            </w:r>
            <w:r w:rsidRPr="00021215">
              <w:rPr>
                <w:rFonts w:cstheme="minorHAnsi"/>
                <w:sz w:val="24"/>
                <w:szCs w:val="24"/>
              </w:rPr>
              <w:t xml:space="preserve"> needs to change.</w:t>
            </w:r>
          </w:p>
          <w:p w14:paraId="0BEBE5E3" w14:textId="77777777" w:rsidR="00021215" w:rsidRPr="00CF7821" w:rsidRDefault="00021215" w:rsidP="00021215">
            <w:pPr>
              <w:rPr>
                <w:rFonts w:cstheme="minorHAnsi"/>
                <w:sz w:val="24"/>
                <w:szCs w:val="24"/>
              </w:rPr>
            </w:pPr>
          </w:p>
          <w:p w14:paraId="53648919" w14:textId="6A031933" w:rsidR="00900D05" w:rsidRDefault="00900D05" w:rsidP="00021215">
            <w:pPr>
              <w:rPr>
                <w:rFonts w:cstheme="minorHAnsi"/>
                <w:sz w:val="24"/>
                <w:szCs w:val="24"/>
              </w:rPr>
            </w:pPr>
            <w:r w:rsidRPr="00CF7821">
              <w:rPr>
                <w:rFonts w:cstheme="minorHAnsi"/>
                <w:sz w:val="24"/>
                <w:szCs w:val="24"/>
              </w:rPr>
              <w:t>A key part of the role will be developing culturally grounded and accessible ways of working, recognising</w:t>
            </w:r>
            <w:r w:rsidRPr="00900D05">
              <w:rPr>
                <w:rFonts w:cstheme="minorHAnsi"/>
                <w:sz w:val="24"/>
                <w:szCs w:val="24"/>
              </w:rPr>
              <w:t xml:space="preserve"> that conventional consultation and research methods do not work equally well for everyone. You will have the freedom to test and develop different approaches with communities, including creative, visual, narrative and participatory methods, and share what we learn locally and through Bhip’s wider national </w:t>
            </w:r>
            <w:r w:rsidR="00CF1D4B">
              <w:rPr>
                <w:rFonts w:cstheme="minorHAnsi"/>
                <w:sz w:val="24"/>
                <w:szCs w:val="24"/>
              </w:rPr>
              <w:t>lottery collective net</w:t>
            </w:r>
            <w:r w:rsidRPr="00900D05">
              <w:rPr>
                <w:rFonts w:cstheme="minorHAnsi"/>
                <w:sz w:val="24"/>
                <w:szCs w:val="24"/>
              </w:rPr>
              <w:t>work.</w:t>
            </w:r>
          </w:p>
          <w:p w14:paraId="4067EC99" w14:textId="77777777" w:rsidR="002F545D" w:rsidRPr="00900D05" w:rsidRDefault="002F545D" w:rsidP="00900D05">
            <w:pPr>
              <w:rPr>
                <w:rFonts w:cstheme="minorHAnsi"/>
                <w:sz w:val="24"/>
                <w:szCs w:val="24"/>
              </w:rPr>
            </w:pPr>
          </w:p>
          <w:p w14:paraId="52EC5E98" w14:textId="1D80C3EA" w:rsidR="00900D05" w:rsidRDefault="00900D05" w:rsidP="00900D05">
            <w:pPr>
              <w:rPr>
                <w:rFonts w:cstheme="minorHAnsi"/>
                <w:sz w:val="24"/>
                <w:szCs w:val="24"/>
              </w:rPr>
            </w:pPr>
            <w:r w:rsidRPr="00900D05">
              <w:rPr>
                <w:rFonts w:cstheme="minorHAnsi"/>
                <w:sz w:val="24"/>
                <w:szCs w:val="24"/>
              </w:rPr>
              <w:t xml:space="preserve">You will lead the development of Bhip’s co-design methodology while remaining a hands-on practitioner. Working closely with the HHU Programme Manager, Bhip Programme Lead, Insight &amp; Evaluation Lead and Community Engagement </w:t>
            </w:r>
            <w:r w:rsidR="00786178">
              <w:rPr>
                <w:rFonts w:cstheme="minorHAnsi"/>
                <w:sz w:val="24"/>
                <w:szCs w:val="24"/>
              </w:rPr>
              <w:t>Facilitators,</w:t>
            </w:r>
            <w:r w:rsidRPr="00900D05">
              <w:rPr>
                <w:rFonts w:cstheme="minorHAnsi"/>
                <w:sz w:val="24"/>
                <w:szCs w:val="24"/>
              </w:rPr>
              <w:t xml:space="preserve"> you will help connect community participation, research and lived experience to Bhip’s </w:t>
            </w:r>
            <w:r w:rsidRPr="00786178">
              <w:rPr>
                <w:rFonts w:cstheme="minorHAnsi"/>
                <w:sz w:val="24"/>
                <w:szCs w:val="24"/>
              </w:rPr>
              <w:t>Story-to-System approach</w:t>
            </w:r>
            <w:r w:rsidRPr="00900D05">
              <w:rPr>
                <w:rFonts w:cstheme="minorHAnsi"/>
                <w:sz w:val="24"/>
                <w:szCs w:val="24"/>
              </w:rPr>
              <w:t>, ensuring that what communities tell us can contribute to practical learning</w:t>
            </w:r>
            <w:r w:rsidR="00786178">
              <w:rPr>
                <w:rFonts w:cstheme="minorHAnsi"/>
                <w:sz w:val="24"/>
                <w:szCs w:val="24"/>
              </w:rPr>
              <w:t xml:space="preserve">, action </w:t>
            </w:r>
            <w:r w:rsidRPr="00900D05">
              <w:rPr>
                <w:rFonts w:cstheme="minorHAnsi"/>
                <w:sz w:val="24"/>
                <w:szCs w:val="24"/>
              </w:rPr>
              <w:t>and change.</w:t>
            </w:r>
          </w:p>
          <w:p w14:paraId="24A8C159" w14:textId="77777777" w:rsidR="002F545D" w:rsidRPr="00900D05" w:rsidRDefault="002F545D" w:rsidP="00900D05">
            <w:pPr>
              <w:rPr>
                <w:rFonts w:cstheme="minorHAnsi"/>
                <w:sz w:val="24"/>
                <w:szCs w:val="24"/>
              </w:rPr>
            </w:pPr>
          </w:p>
          <w:p w14:paraId="50F5D73E" w14:textId="77777777" w:rsidR="00900D05" w:rsidRDefault="00900D05" w:rsidP="00900D05">
            <w:pPr>
              <w:rPr>
                <w:rFonts w:cstheme="minorHAnsi"/>
                <w:sz w:val="24"/>
                <w:szCs w:val="24"/>
              </w:rPr>
            </w:pPr>
            <w:r w:rsidRPr="00900D05">
              <w:rPr>
                <w:rFonts w:cstheme="minorHAnsi"/>
                <w:sz w:val="24"/>
                <w:szCs w:val="24"/>
              </w:rPr>
              <w:t>You will also help build the confidence and capacity of the wider Bhip team to work in genuinely co-designed ways and, where people want to become more involved, support community members and lived-experience leaders to develop as co-designers, peer/community researchers or Story Stewards.</w:t>
            </w:r>
          </w:p>
          <w:p w14:paraId="318AFB36" w14:textId="77777777" w:rsidR="00786178" w:rsidRPr="00D8036F" w:rsidRDefault="00786178" w:rsidP="00900D05">
            <w:pPr>
              <w:rPr>
                <w:rFonts w:cstheme="minorHAnsi"/>
                <w:sz w:val="24"/>
                <w:szCs w:val="24"/>
              </w:rPr>
            </w:pPr>
          </w:p>
          <w:p w14:paraId="024F4031" w14:textId="77777777" w:rsidR="00900D05" w:rsidRPr="00900D05" w:rsidRDefault="00900D05" w:rsidP="00900D05">
            <w:pPr>
              <w:rPr>
                <w:rFonts w:cstheme="minorHAnsi"/>
                <w:sz w:val="24"/>
                <w:szCs w:val="24"/>
              </w:rPr>
            </w:pPr>
            <w:r w:rsidRPr="00D8036F">
              <w:rPr>
                <w:rFonts w:cstheme="minorHAnsi"/>
                <w:sz w:val="24"/>
                <w:szCs w:val="24"/>
              </w:rPr>
              <w:t>The role will evolve as Bhip develops.</w:t>
            </w:r>
            <w:r w:rsidRPr="00900D05">
              <w:rPr>
                <w:rFonts w:cstheme="minorHAnsi"/>
                <w:sz w:val="24"/>
                <w:szCs w:val="24"/>
              </w:rPr>
              <w:t xml:space="preserve"> We do not expect every method or area of work to be predetermined. We are looking for someone with the experience, curiosity and judgement to work alongside communities, test ideas, learn from what works and help us develop approaches that are meaningful in Bradford and potentially useful much more widely.</w:t>
            </w:r>
          </w:p>
          <w:p w14:paraId="785E7C0A" w14:textId="659EB698" w:rsidR="0029441A" w:rsidRPr="0013716A" w:rsidRDefault="0029441A" w:rsidP="00817080">
            <w:pPr>
              <w:rPr>
                <w:rFonts w:cstheme="minorHAnsi"/>
                <w:sz w:val="24"/>
                <w:szCs w:val="24"/>
              </w:rPr>
            </w:pPr>
          </w:p>
        </w:tc>
      </w:tr>
      <w:tr w:rsidR="002F440A" w:rsidRPr="0013716A" w14:paraId="222ACDE8" w14:textId="77777777" w:rsidTr="00CC2A1C">
        <w:tc>
          <w:tcPr>
            <w:tcW w:w="2462" w:type="dxa"/>
          </w:tcPr>
          <w:p w14:paraId="65F9B02F" w14:textId="0CA4B5E1" w:rsidR="002F440A" w:rsidRPr="0013716A" w:rsidRDefault="002F440A" w:rsidP="004D6EEB">
            <w:pPr>
              <w:rPr>
                <w:rFonts w:cstheme="minorHAnsi"/>
                <w:b/>
                <w:bCs/>
                <w:sz w:val="24"/>
                <w:szCs w:val="24"/>
              </w:rPr>
            </w:pPr>
            <w:r w:rsidRPr="0013716A">
              <w:rPr>
                <w:rFonts w:cstheme="minorHAnsi"/>
                <w:b/>
                <w:bCs/>
                <w:sz w:val="24"/>
                <w:szCs w:val="24"/>
              </w:rPr>
              <w:lastRenderedPageBreak/>
              <w:t xml:space="preserve">Key </w:t>
            </w:r>
            <w:r w:rsidR="000A4FF5" w:rsidRPr="0013716A">
              <w:rPr>
                <w:rFonts w:cstheme="minorHAnsi"/>
                <w:b/>
                <w:bCs/>
                <w:sz w:val="24"/>
                <w:szCs w:val="24"/>
              </w:rPr>
              <w:t>Responsibilities</w:t>
            </w:r>
            <w:r w:rsidRPr="0013716A">
              <w:rPr>
                <w:rFonts w:cstheme="minorHAnsi"/>
                <w:b/>
                <w:bCs/>
                <w:sz w:val="24"/>
                <w:szCs w:val="24"/>
              </w:rPr>
              <w:t xml:space="preserve"> </w:t>
            </w:r>
          </w:p>
        </w:tc>
        <w:tc>
          <w:tcPr>
            <w:tcW w:w="12706" w:type="dxa"/>
          </w:tcPr>
          <w:p w14:paraId="5D42BCB3" w14:textId="3F6B51CD" w:rsidR="001C1095" w:rsidRPr="001C1095" w:rsidRDefault="001C1095" w:rsidP="001C1095">
            <w:pPr>
              <w:pStyle w:val="ListParagraph"/>
              <w:numPr>
                <w:ilvl w:val="0"/>
                <w:numId w:val="21"/>
              </w:numPr>
              <w:rPr>
                <w:rFonts w:cstheme="minorHAnsi"/>
                <w:sz w:val="24"/>
                <w:szCs w:val="24"/>
              </w:rPr>
            </w:pPr>
            <w:r w:rsidRPr="001C1095">
              <w:rPr>
                <w:rFonts w:cstheme="minorHAnsi"/>
                <w:b/>
                <w:bCs/>
                <w:sz w:val="24"/>
                <w:szCs w:val="24"/>
              </w:rPr>
              <w:t>Co-design Leadership &amp; Development:</w:t>
            </w:r>
            <w:r w:rsidRPr="001C1095">
              <w:rPr>
                <w:rFonts w:cstheme="minorHAnsi"/>
                <w:sz w:val="24"/>
                <w:szCs w:val="24"/>
              </w:rPr>
              <w:t xml:space="preserve"> Lead and develop Bhip’s community co-design approach using an agile, test-and-learn way of working, adapting methods and priorities as community insight, programme learning and opportunities emerge. </w:t>
            </w:r>
          </w:p>
          <w:p w14:paraId="644E0B26" w14:textId="4779F4F1" w:rsidR="001C1095" w:rsidRPr="001C1095" w:rsidRDefault="001C1095" w:rsidP="001C1095">
            <w:pPr>
              <w:pStyle w:val="ListParagraph"/>
              <w:numPr>
                <w:ilvl w:val="0"/>
                <w:numId w:val="21"/>
              </w:numPr>
              <w:rPr>
                <w:rFonts w:cstheme="minorHAnsi"/>
                <w:sz w:val="24"/>
                <w:szCs w:val="24"/>
              </w:rPr>
            </w:pPr>
            <w:r w:rsidRPr="001C1095">
              <w:rPr>
                <w:rFonts w:cstheme="minorHAnsi"/>
                <w:b/>
                <w:bCs/>
                <w:sz w:val="24"/>
                <w:szCs w:val="24"/>
              </w:rPr>
              <w:t>Participation &amp; Community Research:</w:t>
            </w:r>
            <w:r w:rsidRPr="001C1095">
              <w:rPr>
                <w:rFonts w:cstheme="minorHAnsi"/>
                <w:sz w:val="24"/>
                <w:szCs w:val="24"/>
              </w:rPr>
              <w:t xml:space="preserve"> Design and deliver inclusive co-design and participatory research, including deep listening, community conversations, interviews, group work and place or issue-based deep dives where appropriate. </w:t>
            </w:r>
          </w:p>
          <w:p w14:paraId="210E8EC4" w14:textId="25C0C2F2" w:rsidR="001C1095" w:rsidRPr="001C1095" w:rsidRDefault="001C1095" w:rsidP="001C1095">
            <w:pPr>
              <w:pStyle w:val="ListParagraph"/>
              <w:numPr>
                <w:ilvl w:val="0"/>
                <w:numId w:val="21"/>
              </w:numPr>
              <w:rPr>
                <w:rFonts w:cstheme="minorHAnsi"/>
                <w:sz w:val="24"/>
                <w:szCs w:val="24"/>
              </w:rPr>
            </w:pPr>
            <w:r w:rsidRPr="001C1095">
              <w:rPr>
                <w:rFonts w:cstheme="minorHAnsi"/>
                <w:b/>
                <w:bCs/>
                <w:sz w:val="24"/>
                <w:szCs w:val="24"/>
              </w:rPr>
              <w:t>Culturally Grounded Innovation:</w:t>
            </w:r>
            <w:r w:rsidRPr="001C1095">
              <w:rPr>
                <w:rFonts w:cstheme="minorHAnsi"/>
                <w:sz w:val="24"/>
                <w:szCs w:val="24"/>
              </w:rPr>
              <w:t xml:space="preserve"> Co-create, test and refine accessible and culturally grounded methods of participation, storytelling and research, using creative approaches that enable people with different experiences, languages and ways of communicating to participate meaningfully. </w:t>
            </w:r>
          </w:p>
          <w:p w14:paraId="4687C680" w14:textId="0AFD9E2A" w:rsidR="001C1095" w:rsidRPr="001C1095" w:rsidRDefault="001C1095" w:rsidP="001C1095">
            <w:pPr>
              <w:pStyle w:val="ListParagraph"/>
              <w:numPr>
                <w:ilvl w:val="0"/>
                <w:numId w:val="21"/>
              </w:numPr>
              <w:rPr>
                <w:rFonts w:cstheme="minorHAnsi"/>
                <w:sz w:val="24"/>
                <w:szCs w:val="24"/>
              </w:rPr>
            </w:pPr>
            <w:r w:rsidRPr="001C1095">
              <w:rPr>
                <w:rFonts w:cstheme="minorHAnsi"/>
                <w:b/>
                <w:bCs/>
                <w:sz w:val="24"/>
                <w:szCs w:val="24"/>
              </w:rPr>
              <w:t>Story-to-System:</w:t>
            </w:r>
            <w:r w:rsidRPr="001C1095">
              <w:rPr>
                <w:rFonts w:cstheme="minorHAnsi"/>
                <w:sz w:val="24"/>
                <w:szCs w:val="24"/>
              </w:rPr>
              <w:t xml:space="preserve"> Lead the community co-design elements of Bhip’s emerging Story-to-System approach, helping communities explore lived experience, identify recurring barriers and patterns, interpret what is being learned and shape priorities and potential responses. </w:t>
            </w:r>
          </w:p>
          <w:p w14:paraId="61D6F969" w14:textId="5E09506A" w:rsidR="001C1095" w:rsidRPr="001C1095" w:rsidRDefault="001C1095" w:rsidP="001C1095">
            <w:pPr>
              <w:pStyle w:val="ListParagraph"/>
              <w:numPr>
                <w:ilvl w:val="0"/>
                <w:numId w:val="21"/>
              </w:numPr>
              <w:rPr>
                <w:rFonts w:cstheme="minorHAnsi"/>
                <w:sz w:val="24"/>
                <w:szCs w:val="24"/>
              </w:rPr>
            </w:pPr>
            <w:r w:rsidRPr="001C1095">
              <w:rPr>
                <w:rFonts w:cstheme="minorHAnsi"/>
                <w:b/>
                <w:bCs/>
                <w:sz w:val="24"/>
                <w:szCs w:val="24"/>
              </w:rPr>
              <w:t>Lived Experience &amp; Community Capacity:</w:t>
            </w:r>
            <w:r w:rsidRPr="001C1095">
              <w:rPr>
                <w:rFonts w:cstheme="minorHAnsi"/>
                <w:sz w:val="24"/>
                <w:szCs w:val="24"/>
              </w:rPr>
              <w:t xml:space="preserve"> Support community members who want deeper involvement to develop appropriate skills and confidence as co-designers, peer/community researchers, Story Stewards or lived-experience leaders, ensuring participation remains voluntary, supported and meaningful. </w:t>
            </w:r>
          </w:p>
          <w:p w14:paraId="0F2B13FA" w14:textId="75788176" w:rsidR="001C1095" w:rsidRPr="001C1095" w:rsidRDefault="001C1095" w:rsidP="001C1095">
            <w:pPr>
              <w:pStyle w:val="ListParagraph"/>
              <w:numPr>
                <w:ilvl w:val="0"/>
                <w:numId w:val="21"/>
              </w:numPr>
              <w:rPr>
                <w:rFonts w:cstheme="minorHAnsi"/>
                <w:sz w:val="24"/>
                <w:szCs w:val="24"/>
              </w:rPr>
            </w:pPr>
            <w:r w:rsidRPr="001C1095">
              <w:rPr>
                <w:rFonts w:cstheme="minorHAnsi"/>
                <w:b/>
                <w:bCs/>
                <w:sz w:val="24"/>
                <w:szCs w:val="24"/>
              </w:rPr>
              <w:t>Bhip Team Capability:</w:t>
            </w:r>
            <w:r w:rsidRPr="001C1095">
              <w:rPr>
                <w:rFonts w:cstheme="minorHAnsi"/>
                <w:sz w:val="24"/>
                <w:szCs w:val="24"/>
              </w:rPr>
              <w:t xml:space="preserve"> Work across HHU and Bhip to build understanding and capability in co-design and participatory approaches, working particularly closely with the HHU Programme Manager, Bhip Programme Lead, Insight &amp; Evaluation Lead and Community Engagement team. </w:t>
            </w:r>
          </w:p>
          <w:p w14:paraId="02AA27B4" w14:textId="6226CDF2" w:rsidR="001C1095" w:rsidRPr="001C1095" w:rsidRDefault="001C1095" w:rsidP="001C1095">
            <w:pPr>
              <w:pStyle w:val="ListParagraph"/>
              <w:numPr>
                <w:ilvl w:val="0"/>
                <w:numId w:val="21"/>
              </w:numPr>
              <w:rPr>
                <w:rFonts w:cstheme="minorHAnsi"/>
                <w:sz w:val="24"/>
                <w:szCs w:val="24"/>
              </w:rPr>
            </w:pPr>
            <w:r w:rsidRPr="001C1095">
              <w:rPr>
                <w:rFonts w:cstheme="minorHAnsi"/>
                <w:b/>
                <w:bCs/>
                <w:sz w:val="24"/>
                <w:szCs w:val="24"/>
              </w:rPr>
              <w:t>Evidence, Learning &amp; Outputs:</w:t>
            </w:r>
            <w:r w:rsidRPr="001C1095">
              <w:rPr>
                <w:rFonts w:cstheme="minorHAnsi"/>
                <w:sz w:val="24"/>
                <w:szCs w:val="24"/>
              </w:rPr>
              <w:t xml:space="preserve"> Work with the Insight &amp; Evaluation Lead and communities to capture, interpret and share learning from co-design activity, contributing to practical tools, resources, prototypes, the developing Story-to-System methodology and wider Bhip learning. </w:t>
            </w:r>
          </w:p>
          <w:p w14:paraId="0144C35C" w14:textId="4BEC7267" w:rsidR="00C526D9" w:rsidRPr="001C1095" w:rsidRDefault="001C1095" w:rsidP="001C1095">
            <w:pPr>
              <w:pStyle w:val="ListParagraph"/>
              <w:numPr>
                <w:ilvl w:val="0"/>
                <w:numId w:val="21"/>
              </w:numPr>
              <w:rPr>
                <w:rFonts w:cstheme="minorHAnsi"/>
                <w:sz w:val="24"/>
                <w:szCs w:val="24"/>
              </w:rPr>
            </w:pPr>
            <w:r w:rsidRPr="001C1095">
              <w:rPr>
                <w:rFonts w:cstheme="minorHAnsi"/>
                <w:b/>
                <w:bCs/>
                <w:sz w:val="24"/>
                <w:szCs w:val="24"/>
              </w:rPr>
              <w:t>Evolution &amp; Wider Learning:</w:t>
            </w:r>
            <w:r w:rsidRPr="001C1095">
              <w:rPr>
                <w:rFonts w:cstheme="minorHAnsi"/>
                <w:sz w:val="24"/>
                <w:szCs w:val="24"/>
              </w:rPr>
              <w:t xml:space="preserve"> In Year 1 and into Year 2, help develop, test and refine Bhip’s emerging co-design approaches and outputs, using learning to shape subsequent activity and sharing what works, what does not and under what conditions across Bradford and the National Collective.</w:t>
            </w:r>
          </w:p>
          <w:p w14:paraId="36E8F5CF" w14:textId="544C0449" w:rsidR="0057013E" w:rsidRPr="0013716A" w:rsidRDefault="0057013E" w:rsidP="00817080">
            <w:pPr>
              <w:rPr>
                <w:rFonts w:cstheme="minorHAnsi"/>
                <w:sz w:val="24"/>
                <w:szCs w:val="24"/>
              </w:rPr>
            </w:pPr>
          </w:p>
        </w:tc>
      </w:tr>
      <w:tr w:rsidR="0053751E" w:rsidRPr="0013716A" w14:paraId="4C0A3D9A" w14:textId="77777777" w:rsidTr="00CC2A1C">
        <w:tc>
          <w:tcPr>
            <w:tcW w:w="2462" w:type="dxa"/>
          </w:tcPr>
          <w:p w14:paraId="3F565636" w14:textId="1669F83B" w:rsidR="0053751E" w:rsidRPr="0013716A" w:rsidRDefault="0053751E" w:rsidP="002E4775">
            <w:pPr>
              <w:pStyle w:val="Title"/>
              <w:rPr>
                <w:rFonts w:asciiTheme="minorHAnsi" w:hAnsiTheme="minorHAnsi" w:cstheme="minorHAnsi"/>
                <w:b/>
                <w:sz w:val="24"/>
                <w:szCs w:val="24"/>
              </w:rPr>
            </w:pPr>
            <w:r w:rsidRPr="0013716A">
              <w:rPr>
                <w:rFonts w:asciiTheme="minorHAnsi" w:hAnsiTheme="minorHAnsi" w:cstheme="minorHAnsi"/>
                <w:b/>
                <w:sz w:val="24"/>
                <w:szCs w:val="24"/>
              </w:rPr>
              <w:t xml:space="preserve">General </w:t>
            </w:r>
            <w:r w:rsidR="007F7F8E" w:rsidRPr="0013716A">
              <w:rPr>
                <w:rFonts w:asciiTheme="minorHAnsi" w:hAnsiTheme="minorHAnsi" w:cstheme="minorHAnsi"/>
                <w:b/>
                <w:sz w:val="24"/>
                <w:szCs w:val="24"/>
              </w:rPr>
              <w:t>R</w:t>
            </w:r>
            <w:r w:rsidRPr="0013716A">
              <w:rPr>
                <w:rFonts w:asciiTheme="minorHAnsi" w:hAnsiTheme="minorHAnsi" w:cstheme="minorHAnsi"/>
                <w:b/>
                <w:sz w:val="24"/>
                <w:szCs w:val="24"/>
              </w:rPr>
              <w:t>esponsibilities:</w:t>
            </w:r>
          </w:p>
        </w:tc>
        <w:tc>
          <w:tcPr>
            <w:tcW w:w="12706" w:type="dxa"/>
          </w:tcPr>
          <w:p w14:paraId="2CC5A6C8" w14:textId="63F69326" w:rsidR="00061F84" w:rsidRPr="00681B94" w:rsidRDefault="00061F84" w:rsidP="00061F84">
            <w:pPr>
              <w:pStyle w:val="ListParagraph"/>
              <w:numPr>
                <w:ilvl w:val="0"/>
                <w:numId w:val="19"/>
              </w:numPr>
              <w:rPr>
                <w:rFonts w:cstheme="minorHAnsi"/>
                <w:sz w:val="24"/>
                <w:szCs w:val="24"/>
              </w:rPr>
            </w:pPr>
            <w:r w:rsidRPr="00681B94">
              <w:rPr>
                <w:rFonts w:cstheme="minorHAnsi"/>
                <w:sz w:val="24"/>
                <w:szCs w:val="24"/>
              </w:rPr>
              <w:t xml:space="preserve">Work in accordance with HHU and Bhip policies, procedures, ethical frameworks and agreed ways of working. </w:t>
            </w:r>
          </w:p>
          <w:p w14:paraId="359C1C00" w14:textId="1A87D6F2" w:rsidR="00061F84" w:rsidRPr="00681B94" w:rsidRDefault="00061F84" w:rsidP="00061F84">
            <w:pPr>
              <w:pStyle w:val="ListParagraph"/>
              <w:numPr>
                <w:ilvl w:val="0"/>
                <w:numId w:val="19"/>
              </w:numPr>
              <w:rPr>
                <w:rFonts w:cstheme="minorHAnsi"/>
                <w:sz w:val="24"/>
                <w:szCs w:val="24"/>
              </w:rPr>
            </w:pPr>
            <w:r w:rsidRPr="00681B94">
              <w:rPr>
                <w:rFonts w:cstheme="minorHAnsi"/>
                <w:sz w:val="24"/>
                <w:szCs w:val="24"/>
              </w:rPr>
              <w:t xml:space="preserve">Maintain appropriate records and contribute to learning, reporting, meetings and programme activity as required. </w:t>
            </w:r>
          </w:p>
          <w:p w14:paraId="40EB0192" w14:textId="6D1F7AEC" w:rsidR="00061F84" w:rsidRPr="00681B94" w:rsidRDefault="00061F84" w:rsidP="00061F84">
            <w:pPr>
              <w:pStyle w:val="ListParagraph"/>
              <w:numPr>
                <w:ilvl w:val="0"/>
                <w:numId w:val="19"/>
              </w:numPr>
              <w:rPr>
                <w:rFonts w:cstheme="minorHAnsi"/>
                <w:sz w:val="24"/>
                <w:szCs w:val="24"/>
              </w:rPr>
            </w:pPr>
            <w:r w:rsidRPr="00681B94">
              <w:rPr>
                <w:rFonts w:cstheme="minorHAnsi"/>
                <w:sz w:val="24"/>
                <w:szCs w:val="24"/>
              </w:rPr>
              <w:t>Promote safe, inclusive and anti-discriminatory practice, maintaining appropriate professional boundaries, confidentiality and ethical</w:t>
            </w:r>
            <w:r w:rsidR="00681B94" w:rsidRPr="00681B94">
              <w:rPr>
                <w:rFonts w:cstheme="minorHAnsi"/>
                <w:sz w:val="24"/>
                <w:szCs w:val="24"/>
              </w:rPr>
              <w:t xml:space="preserve">, non tokenistic </w:t>
            </w:r>
            <w:r w:rsidRPr="00681B94">
              <w:rPr>
                <w:rFonts w:cstheme="minorHAnsi"/>
                <w:sz w:val="24"/>
                <w:szCs w:val="24"/>
              </w:rPr>
              <w:t xml:space="preserve">use of lived experience. </w:t>
            </w:r>
          </w:p>
          <w:p w14:paraId="12A80227" w14:textId="507923B8" w:rsidR="00061F84" w:rsidRPr="00061F84" w:rsidRDefault="00061F84" w:rsidP="00061F84">
            <w:pPr>
              <w:pStyle w:val="ListParagraph"/>
              <w:numPr>
                <w:ilvl w:val="0"/>
                <w:numId w:val="19"/>
              </w:numPr>
              <w:rPr>
                <w:rFonts w:cstheme="minorHAnsi"/>
                <w:sz w:val="24"/>
                <w:szCs w:val="24"/>
              </w:rPr>
            </w:pPr>
            <w:r w:rsidRPr="00061F84">
              <w:rPr>
                <w:rFonts w:cstheme="minorHAnsi"/>
                <w:sz w:val="24"/>
                <w:szCs w:val="24"/>
              </w:rPr>
              <w:t xml:space="preserve">Take responsibility for ongoing learning and professional development relevant to the role. </w:t>
            </w:r>
          </w:p>
          <w:p w14:paraId="526749EA" w14:textId="166D1926" w:rsidR="00061F84" w:rsidRPr="00061F84" w:rsidRDefault="00061F84" w:rsidP="00061F84">
            <w:pPr>
              <w:pStyle w:val="ListParagraph"/>
              <w:numPr>
                <w:ilvl w:val="0"/>
                <w:numId w:val="19"/>
              </w:numPr>
              <w:rPr>
                <w:rFonts w:cstheme="minorHAnsi"/>
                <w:sz w:val="24"/>
                <w:szCs w:val="24"/>
              </w:rPr>
            </w:pPr>
            <w:r w:rsidRPr="00061F84">
              <w:rPr>
                <w:rFonts w:cstheme="minorHAnsi"/>
                <w:sz w:val="24"/>
                <w:szCs w:val="24"/>
              </w:rPr>
              <w:t xml:space="preserve">Represent HHU and Bhip professionally with communities, partners and stakeholders. </w:t>
            </w:r>
          </w:p>
          <w:p w14:paraId="6F55DCF3" w14:textId="27D8B2D2" w:rsidR="0053751E" w:rsidRPr="0013716A" w:rsidRDefault="00061F84" w:rsidP="00061F84">
            <w:pPr>
              <w:pStyle w:val="ListParagraph"/>
              <w:numPr>
                <w:ilvl w:val="0"/>
                <w:numId w:val="19"/>
              </w:numPr>
              <w:rPr>
                <w:rFonts w:cstheme="minorHAnsi"/>
                <w:sz w:val="24"/>
                <w:szCs w:val="24"/>
              </w:rPr>
            </w:pPr>
            <w:r w:rsidRPr="00061F84">
              <w:rPr>
                <w:rFonts w:cstheme="minorHAnsi"/>
                <w:sz w:val="24"/>
                <w:szCs w:val="24"/>
              </w:rPr>
              <w:lastRenderedPageBreak/>
              <w:t>Undertake other duties appropriate to the level and purpose of the role as HHU and Bhip develop.</w:t>
            </w:r>
          </w:p>
        </w:tc>
      </w:tr>
      <w:tr w:rsidR="0053751E" w:rsidRPr="0013716A" w14:paraId="5CE9227A" w14:textId="77777777" w:rsidTr="00CC2A1C">
        <w:tc>
          <w:tcPr>
            <w:tcW w:w="2462" w:type="dxa"/>
          </w:tcPr>
          <w:p w14:paraId="3FEA295E" w14:textId="77777777" w:rsidR="0053751E" w:rsidRPr="0013716A" w:rsidRDefault="0053751E" w:rsidP="002E4775">
            <w:pPr>
              <w:pStyle w:val="Title"/>
              <w:rPr>
                <w:rFonts w:asciiTheme="minorHAnsi" w:hAnsiTheme="minorHAnsi" w:cstheme="minorHAnsi"/>
                <w:b/>
                <w:sz w:val="24"/>
                <w:szCs w:val="24"/>
              </w:rPr>
            </w:pPr>
            <w:r w:rsidRPr="0013716A">
              <w:rPr>
                <w:rFonts w:asciiTheme="minorHAnsi" w:hAnsiTheme="minorHAnsi" w:cstheme="minorHAnsi"/>
                <w:b/>
                <w:sz w:val="24"/>
                <w:szCs w:val="24"/>
              </w:rPr>
              <w:lastRenderedPageBreak/>
              <w:t>Flexibility Clauses:</w:t>
            </w:r>
          </w:p>
        </w:tc>
        <w:tc>
          <w:tcPr>
            <w:tcW w:w="12706" w:type="dxa"/>
          </w:tcPr>
          <w:p w14:paraId="21E15791" w14:textId="68170F0B" w:rsidR="0053751E" w:rsidRPr="0013716A" w:rsidRDefault="00DF5453" w:rsidP="00C04B69">
            <w:pPr>
              <w:pStyle w:val="ListParagraph"/>
              <w:numPr>
                <w:ilvl w:val="0"/>
                <w:numId w:val="13"/>
              </w:numPr>
              <w:rPr>
                <w:rFonts w:cstheme="minorHAnsi"/>
                <w:sz w:val="24"/>
                <w:szCs w:val="24"/>
              </w:rPr>
            </w:pPr>
            <w:r w:rsidRPr="0013716A">
              <w:rPr>
                <w:rFonts w:cstheme="minorHAnsi"/>
                <w:sz w:val="24"/>
                <w:szCs w:val="24"/>
              </w:rPr>
              <w:t>T</w:t>
            </w:r>
            <w:r w:rsidR="00CC6DDF" w:rsidRPr="0013716A">
              <w:rPr>
                <w:rFonts w:cstheme="minorHAnsi"/>
                <w:sz w:val="24"/>
                <w:szCs w:val="24"/>
              </w:rPr>
              <w:t xml:space="preserve">he duties and responsibilities of this post may be reviewed and amended from time to time, following consultation with the post-holder, to reflect the evolving needs of </w:t>
            </w:r>
            <w:r w:rsidR="0075083D" w:rsidRPr="0013716A">
              <w:rPr>
                <w:rFonts w:cstheme="minorHAnsi"/>
                <w:sz w:val="24"/>
                <w:szCs w:val="24"/>
              </w:rPr>
              <w:t xml:space="preserve">HHU and the Bhip </w:t>
            </w:r>
            <w:r w:rsidR="00CC6DDF" w:rsidRPr="0013716A">
              <w:rPr>
                <w:rFonts w:cstheme="minorHAnsi"/>
                <w:sz w:val="24"/>
                <w:szCs w:val="24"/>
              </w:rPr>
              <w:t xml:space="preserve">Programme. Any changes will be consistent with the level, </w:t>
            </w:r>
            <w:r w:rsidR="00C525A5" w:rsidRPr="0013716A">
              <w:rPr>
                <w:rFonts w:cstheme="minorHAnsi"/>
                <w:sz w:val="24"/>
                <w:szCs w:val="24"/>
              </w:rPr>
              <w:t>purpose,</w:t>
            </w:r>
            <w:r w:rsidR="00CC6DDF" w:rsidRPr="0013716A">
              <w:rPr>
                <w:rFonts w:cstheme="minorHAnsi"/>
                <w:sz w:val="24"/>
                <w:szCs w:val="24"/>
              </w:rPr>
              <w:t xml:space="preserve"> and nature of the role.</w:t>
            </w:r>
          </w:p>
        </w:tc>
      </w:tr>
    </w:tbl>
    <w:p w14:paraId="2D84F581" w14:textId="77777777" w:rsidR="00991994" w:rsidRPr="0013716A" w:rsidRDefault="00991994" w:rsidP="0053751E">
      <w:pPr>
        <w:rPr>
          <w:rFonts w:cstheme="minorHAnsi"/>
          <w:sz w:val="24"/>
          <w:szCs w:val="24"/>
        </w:rPr>
      </w:pPr>
    </w:p>
    <w:tbl>
      <w:tblPr>
        <w:tblStyle w:val="TableGridLight1"/>
        <w:tblW w:w="15168" w:type="dxa"/>
        <w:tblInd w:w="-431" w:type="dxa"/>
        <w:tblLook w:val="04A0" w:firstRow="1" w:lastRow="0" w:firstColumn="1" w:lastColumn="0" w:noHBand="0" w:noVBand="1"/>
      </w:tblPr>
      <w:tblGrid>
        <w:gridCol w:w="9215"/>
        <w:gridCol w:w="1417"/>
        <w:gridCol w:w="1407"/>
        <w:gridCol w:w="1737"/>
        <w:gridCol w:w="1392"/>
      </w:tblGrid>
      <w:tr w:rsidR="00CC2A1C" w:rsidRPr="0013716A" w14:paraId="5A76E777" w14:textId="21BA9128" w:rsidTr="00857198">
        <w:trPr>
          <w:trHeight w:val="315"/>
        </w:trPr>
        <w:tc>
          <w:tcPr>
            <w:tcW w:w="9215" w:type="dxa"/>
            <w:noWrap/>
          </w:tcPr>
          <w:p w14:paraId="07FE318A" w14:textId="4C8F466C" w:rsidR="00CC2A1C" w:rsidRPr="00817080" w:rsidRDefault="00CC1392" w:rsidP="00FA119C">
            <w:pPr>
              <w:rPr>
                <w:rFonts w:asciiTheme="minorHAnsi" w:eastAsia="Times New Roman" w:hAnsiTheme="minorHAnsi" w:cstheme="minorHAnsi"/>
                <w:b/>
                <w:color w:val="000000"/>
                <w:sz w:val="24"/>
                <w:szCs w:val="24"/>
              </w:rPr>
            </w:pPr>
            <w:r>
              <w:rPr>
                <w:rFonts w:asciiTheme="minorHAnsi" w:hAnsiTheme="minorHAnsi" w:cstheme="minorHAnsi"/>
                <w:b/>
                <w:bCs/>
                <w:sz w:val="24"/>
                <w:szCs w:val="24"/>
              </w:rPr>
              <w:t xml:space="preserve">HHU </w:t>
            </w:r>
            <w:r w:rsidR="005D723C">
              <w:rPr>
                <w:rFonts w:asciiTheme="minorHAnsi" w:hAnsiTheme="minorHAnsi" w:cstheme="minorHAnsi"/>
                <w:b/>
                <w:bCs/>
                <w:sz w:val="24"/>
                <w:szCs w:val="24"/>
              </w:rPr>
              <w:t xml:space="preserve">Co-Design Lead </w:t>
            </w:r>
          </w:p>
        </w:tc>
        <w:tc>
          <w:tcPr>
            <w:tcW w:w="1417" w:type="dxa"/>
            <w:noWrap/>
          </w:tcPr>
          <w:p w14:paraId="3DBF2E89" w14:textId="77777777" w:rsidR="00CC2A1C" w:rsidRPr="0013716A" w:rsidRDefault="00CC2A1C"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b/>
                <w:bCs/>
                <w:color w:val="000000"/>
                <w:sz w:val="24"/>
                <w:szCs w:val="24"/>
              </w:rPr>
              <w:t xml:space="preserve">ESSENTIAL </w:t>
            </w:r>
          </w:p>
        </w:tc>
        <w:tc>
          <w:tcPr>
            <w:tcW w:w="1407" w:type="dxa"/>
            <w:noWrap/>
          </w:tcPr>
          <w:p w14:paraId="6A690879" w14:textId="77777777" w:rsidR="00CC2A1C" w:rsidRPr="0013716A" w:rsidRDefault="00CC2A1C" w:rsidP="002E4775">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b/>
                <w:bCs/>
                <w:color w:val="000000"/>
                <w:sz w:val="24"/>
                <w:szCs w:val="24"/>
              </w:rPr>
              <w:t xml:space="preserve">DESIRABLE </w:t>
            </w:r>
          </w:p>
        </w:tc>
        <w:tc>
          <w:tcPr>
            <w:tcW w:w="1737" w:type="dxa"/>
          </w:tcPr>
          <w:p w14:paraId="4A6393A6" w14:textId="0B87C54C" w:rsidR="00CC2A1C" w:rsidRPr="0013716A" w:rsidRDefault="00CC2A1C" w:rsidP="002E4775">
            <w:pPr>
              <w:rPr>
                <w:rFonts w:asciiTheme="minorHAnsi" w:eastAsia="Times New Roman" w:hAnsiTheme="minorHAnsi" w:cstheme="minorHAnsi"/>
                <w:b/>
                <w:bCs/>
                <w:color w:val="000000"/>
                <w:sz w:val="24"/>
                <w:szCs w:val="24"/>
              </w:rPr>
            </w:pPr>
            <w:r w:rsidRPr="0013716A">
              <w:rPr>
                <w:rFonts w:asciiTheme="minorHAnsi" w:eastAsia="Times New Roman" w:hAnsiTheme="minorHAnsi" w:cstheme="minorHAnsi"/>
                <w:b/>
                <w:bCs/>
                <w:color w:val="000000"/>
                <w:sz w:val="24"/>
                <w:szCs w:val="24"/>
              </w:rPr>
              <w:t>APPLICATION FORM</w:t>
            </w:r>
          </w:p>
        </w:tc>
        <w:tc>
          <w:tcPr>
            <w:tcW w:w="1392" w:type="dxa"/>
          </w:tcPr>
          <w:p w14:paraId="0D5F62FB" w14:textId="045DBBF9" w:rsidR="00CC2A1C" w:rsidRPr="0013716A" w:rsidRDefault="00B91154" w:rsidP="002E4775">
            <w:pPr>
              <w:rPr>
                <w:rFonts w:asciiTheme="minorHAnsi" w:eastAsia="Times New Roman" w:hAnsiTheme="minorHAnsi" w:cstheme="minorHAnsi"/>
                <w:b/>
                <w:bCs/>
                <w:color w:val="000000"/>
                <w:sz w:val="24"/>
                <w:szCs w:val="24"/>
              </w:rPr>
            </w:pPr>
            <w:r w:rsidRPr="0013716A">
              <w:rPr>
                <w:rFonts w:asciiTheme="minorHAnsi" w:eastAsia="Times New Roman" w:hAnsiTheme="minorHAnsi" w:cstheme="minorHAnsi"/>
                <w:b/>
                <w:bCs/>
                <w:color w:val="000000"/>
                <w:sz w:val="24"/>
                <w:szCs w:val="24"/>
              </w:rPr>
              <w:t>INTERVIEW</w:t>
            </w:r>
          </w:p>
        </w:tc>
      </w:tr>
      <w:tr w:rsidR="00CC2A1C" w:rsidRPr="0013716A" w14:paraId="300948B1" w14:textId="30B64163" w:rsidTr="00857198">
        <w:trPr>
          <w:trHeight w:val="315"/>
        </w:trPr>
        <w:tc>
          <w:tcPr>
            <w:tcW w:w="12039" w:type="dxa"/>
            <w:gridSpan w:val="3"/>
            <w:noWrap/>
          </w:tcPr>
          <w:p w14:paraId="1E9AB472" w14:textId="635BA150" w:rsidR="00CC2A1C" w:rsidRPr="0013716A" w:rsidRDefault="00CC2A1C" w:rsidP="00770E0E">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b/>
                <w:color w:val="000000"/>
                <w:sz w:val="24"/>
                <w:szCs w:val="24"/>
              </w:rPr>
              <w:t>Experience</w:t>
            </w:r>
            <w:r w:rsidR="00D548FC" w:rsidRPr="0013716A">
              <w:rPr>
                <w:rFonts w:asciiTheme="minorHAnsi" w:eastAsia="Times New Roman" w:hAnsiTheme="minorHAnsi" w:cstheme="minorHAnsi"/>
                <w:b/>
                <w:color w:val="000000"/>
                <w:sz w:val="24"/>
                <w:szCs w:val="24"/>
              </w:rPr>
              <w:t xml:space="preserve">, </w:t>
            </w:r>
            <w:r w:rsidRPr="0013716A">
              <w:rPr>
                <w:rFonts w:asciiTheme="minorHAnsi" w:eastAsia="Times New Roman" w:hAnsiTheme="minorHAnsi" w:cstheme="minorHAnsi"/>
                <w:b/>
                <w:color w:val="000000"/>
                <w:sz w:val="24"/>
                <w:szCs w:val="24"/>
              </w:rPr>
              <w:t>Knowledge</w:t>
            </w:r>
            <w:r w:rsidR="00CE0531" w:rsidRPr="0013716A">
              <w:rPr>
                <w:rFonts w:asciiTheme="minorHAnsi" w:eastAsia="Times New Roman" w:hAnsiTheme="minorHAnsi" w:cstheme="minorHAnsi"/>
                <w:b/>
                <w:color w:val="000000"/>
                <w:sz w:val="24"/>
                <w:szCs w:val="24"/>
              </w:rPr>
              <w:t>, Skills</w:t>
            </w:r>
            <w:r w:rsidR="00770E0E" w:rsidRPr="0013716A">
              <w:rPr>
                <w:rFonts w:asciiTheme="minorHAnsi" w:eastAsia="Times New Roman" w:hAnsiTheme="minorHAnsi" w:cstheme="minorHAnsi"/>
                <w:b/>
                <w:color w:val="000000"/>
                <w:sz w:val="24"/>
                <w:szCs w:val="24"/>
              </w:rPr>
              <w:t xml:space="preserve">, </w:t>
            </w:r>
            <w:r w:rsidR="00D245A6" w:rsidRPr="0013716A">
              <w:rPr>
                <w:rFonts w:asciiTheme="minorHAnsi" w:eastAsia="Times New Roman" w:hAnsiTheme="minorHAnsi" w:cstheme="minorHAnsi"/>
                <w:b/>
                <w:color w:val="000000"/>
                <w:sz w:val="24"/>
                <w:szCs w:val="24"/>
              </w:rPr>
              <w:t xml:space="preserve">Values &amp; Behaviours </w:t>
            </w:r>
            <w:r w:rsidR="00D548FC" w:rsidRPr="0013716A">
              <w:rPr>
                <w:rFonts w:asciiTheme="minorHAnsi" w:eastAsia="Times New Roman" w:hAnsiTheme="minorHAnsi" w:cstheme="minorHAnsi"/>
                <w:b/>
                <w:color w:val="000000"/>
                <w:sz w:val="24"/>
                <w:szCs w:val="24"/>
              </w:rPr>
              <w:t>&amp; Qualifications</w:t>
            </w:r>
          </w:p>
        </w:tc>
        <w:tc>
          <w:tcPr>
            <w:tcW w:w="1737" w:type="dxa"/>
          </w:tcPr>
          <w:p w14:paraId="50F8E408" w14:textId="77777777" w:rsidR="00CC2A1C" w:rsidRPr="0013716A" w:rsidRDefault="00CC2A1C" w:rsidP="002E4775">
            <w:pPr>
              <w:jc w:val="center"/>
              <w:rPr>
                <w:rFonts w:asciiTheme="minorHAnsi" w:eastAsia="Times New Roman" w:hAnsiTheme="minorHAnsi" w:cstheme="minorHAnsi"/>
                <w:b/>
                <w:color w:val="000000"/>
                <w:sz w:val="24"/>
                <w:szCs w:val="24"/>
              </w:rPr>
            </w:pPr>
          </w:p>
        </w:tc>
        <w:tc>
          <w:tcPr>
            <w:tcW w:w="1392" w:type="dxa"/>
          </w:tcPr>
          <w:p w14:paraId="5AF743F6" w14:textId="77777777" w:rsidR="00CC2A1C" w:rsidRPr="0013716A" w:rsidRDefault="00CC2A1C" w:rsidP="002E4775">
            <w:pPr>
              <w:jc w:val="center"/>
              <w:rPr>
                <w:rFonts w:asciiTheme="minorHAnsi" w:eastAsia="Times New Roman" w:hAnsiTheme="minorHAnsi" w:cstheme="minorHAnsi"/>
                <w:b/>
                <w:color w:val="000000"/>
                <w:sz w:val="24"/>
                <w:szCs w:val="24"/>
              </w:rPr>
            </w:pPr>
          </w:p>
        </w:tc>
      </w:tr>
      <w:tr w:rsidR="00A22173" w:rsidRPr="0013716A" w14:paraId="6A714F20" w14:textId="77777777" w:rsidTr="00857198">
        <w:trPr>
          <w:trHeight w:val="315"/>
        </w:trPr>
        <w:tc>
          <w:tcPr>
            <w:tcW w:w="12039" w:type="dxa"/>
            <w:gridSpan w:val="3"/>
            <w:noWrap/>
          </w:tcPr>
          <w:p w14:paraId="4494EE77" w14:textId="77777777" w:rsidR="00A22173" w:rsidRPr="0013716A" w:rsidRDefault="00A22173" w:rsidP="002E4775">
            <w:pPr>
              <w:jc w:val="center"/>
              <w:rPr>
                <w:rFonts w:asciiTheme="minorHAnsi" w:eastAsia="Times New Roman" w:hAnsiTheme="minorHAnsi" w:cstheme="minorHAnsi"/>
                <w:b/>
                <w:color w:val="000000"/>
                <w:sz w:val="24"/>
                <w:szCs w:val="24"/>
              </w:rPr>
            </w:pPr>
          </w:p>
        </w:tc>
        <w:tc>
          <w:tcPr>
            <w:tcW w:w="1737" w:type="dxa"/>
          </w:tcPr>
          <w:p w14:paraId="208D1C15" w14:textId="77777777" w:rsidR="00A22173" w:rsidRPr="0013716A" w:rsidRDefault="00A22173" w:rsidP="002E4775">
            <w:pPr>
              <w:jc w:val="center"/>
              <w:rPr>
                <w:rFonts w:asciiTheme="minorHAnsi" w:eastAsia="Times New Roman" w:hAnsiTheme="minorHAnsi" w:cstheme="minorHAnsi"/>
                <w:b/>
                <w:color w:val="000000"/>
                <w:sz w:val="24"/>
                <w:szCs w:val="24"/>
              </w:rPr>
            </w:pPr>
          </w:p>
        </w:tc>
        <w:tc>
          <w:tcPr>
            <w:tcW w:w="1392" w:type="dxa"/>
          </w:tcPr>
          <w:p w14:paraId="607B04BA" w14:textId="77777777" w:rsidR="00A22173" w:rsidRPr="0013716A" w:rsidRDefault="00A22173" w:rsidP="002E4775">
            <w:pPr>
              <w:jc w:val="center"/>
              <w:rPr>
                <w:rFonts w:asciiTheme="minorHAnsi" w:eastAsia="Times New Roman" w:hAnsiTheme="minorHAnsi" w:cstheme="minorHAnsi"/>
                <w:b/>
                <w:color w:val="000000"/>
                <w:sz w:val="24"/>
                <w:szCs w:val="24"/>
              </w:rPr>
            </w:pPr>
          </w:p>
        </w:tc>
      </w:tr>
      <w:tr w:rsidR="004835BB" w:rsidRPr="0013716A" w14:paraId="780E3386" w14:textId="77777777" w:rsidTr="00857198">
        <w:trPr>
          <w:trHeight w:val="315"/>
        </w:trPr>
        <w:tc>
          <w:tcPr>
            <w:tcW w:w="9215" w:type="dxa"/>
            <w:noWrap/>
          </w:tcPr>
          <w:p w14:paraId="0533677C" w14:textId="7FB6454D" w:rsidR="004835BB" w:rsidRPr="0013716A" w:rsidRDefault="004D6999" w:rsidP="002E4775">
            <w:pPr>
              <w:rPr>
                <w:rFonts w:asciiTheme="minorHAnsi" w:hAnsiTheme="minorHAnsi" w:cstheme="minorHAnsi"/>
                <w:b/>
                <w:bCs/>
                <w:sz w:val="24"/>
                <w:szCs w:val="24"/>
              </w:rPr>
            </w:pPr>
            <w:r w:rsidRPr="0013716A">
              <w:rPr>
                <w:rFonts w:asciiTheme="minorHAnsi" w:hAnsiTheme="minorHAnsi" w:cstheme="minorHAnsi"/>
                <w:b/>
                <w:bCs/>
                <w:sz w:val="24"/>
                <w:szCs w:val="24"/>
              </w:rPr>
              <w:t>E</w:t>
            </w:r>
            <w:r w:rsidR="004835BB" w:rsidRPr="0013716A">
              <w:rPr>
                <w:rFonts w:asciiTheme="minorHAnsi" w:hAnsiTheme="minorHAnsi" w:cstheme="minorHAnsi"/>
                <w:b/>
                <w:bCs/>
                <w:sz w:val="24"/>
                <w:szCs w:val="24"/>
              </w:rPr>
              <w:t>xperience</w:t>
            </w:r>
          </w:p>
        </w:tc>
        <w:tc>
          <w:tcPr>
            <w:tcW w:w="1417" w:type="dxa"/>
            <w:noWrap/>
          </w:tcPr>
          <w:p w14:paraId="2015C270" w14:textId="77777777" w:rsidR="004835BB" w:rsidRPr="0013716A" w:rsidRDefault="004835BB" w:rsidP="002E4775">
            <w:pPr>
              <w:rPr>
                <w:rFonts w:asciiTheme="minorHAnsi" w:eastAsia="Times New Roman" w:hAnsiTheme="minorHAnsi" w:cstheme="minorHAnsi"/>
                <w:color w:val="000000"/>
                <w:sz w:val="24"/>
                <w:szCs w:val="24"/>
              </w:rPr>
            </w:pPr>
          </w:p>
        </w:tc>
        <w:tc>
          <w:tcPr>
            <w:tcW w:w="1407" w:type="dxa"/>
            <w:noWrap/>
          </w:tcPr>
          <w:p w14:paraId="7DD0F39D" w14:textId="77777777" w:rsidR="004835BB" w:rsidRPr="0013716A" w:rsidRDefault="004835BB" w:rsidP="002E4775">
            <w:pPr>
              <w:rPr>
                <w:rFonts w:asciiTheme="minorHAnsi" w:eastAsia="Times New Roman" w:hAnsiTheme="minorHAnsi" w:cstheme="minorHAnsi"/>
                <w:color w:val="000000"/>
                <w:sz w:val="24"/>
                <w:szCs w:val="24"/>
              </w:rPr>
            </w:pPr>
          </w:p>
        </w:tc>
        <w:tc>
          <w:tcPr>
            <w:tcW w:w="1737" w:type="dxa"/>
          </w:tcPr>
          <w:p w14:paraId="541EBF53" w14:textId="77777777" w:rsidR="004835BB" w:rsidRPr="0013716A" w:rsidRDefault="004835BB" w:rsidP="002E4775">
            <w:pPr>
              <w:rPr>
                <w:rFonts w:asciiTheme="minorHAnsi" w:eastAsia="Times New Roman" w:hAnsiTheme="minorHAnsi" w:cstheme="minorHAnsi"/>
                <w:color w:val="000000"/>
                <w:sz w:val="24"/>
                <w:szCs w:val="24"/>
              </w:rPr>
            </w:pPr>
          </w:p>
        </w:tc>
        <w:tc>
          <w:tcPr>
            <w:tcW w:w="1392" w:type="dxa"/>
          </w:tcPr>
          <w:p w14:paraId="3A9EC592" w14:textId="77777777" w:rsidR="004835BB" w:rsidRPr="0013716A" w:rsidRDefault="004835BB" w:rsidP="002E4775">
            <w:pPr>
              <w:rPr>
                <w:rFonts w:asciiTheme="minorHAnsi" w:eastAsia="Times New Roman" w:hAnsiTheme="minorHAnsi" w:cstheme="minorHAnsi"/>
                <w:color w:val="000000"/>
                <w:sz w:val="24"/>
                <w:szCs w:val="24"/>
              </w:rPr>
            </w:pPr>
          </w:p>
        </w:tc>
      </w:tr>
      <w:tr w:rsidR="002673F0" w:rsidRPr="0013716A" w14:paraId="7B507EE7" w14:textId="77777777" w:rsidTr="00857198">
        <w:trPr>
          <w:trHeight w:val="315"/>
        </w:trPr>
        <w:tc>
          <w:tcPr>
            <w:tcW w:w="9215" w:type="dxa"/>
            <w:noWrap/>
          </w:tcPr>
          <w:p w14:paraId="268DD7E7" w14:textId="2E0FEFB9" w:rsidR="002673F0" w:rsidRPr="00FD7970" w:rsidRDefault="006737CC" w:rsidP="006737CC">
            <w:pPr>
              <w:rPr>
                <w:rFonts w:asciiTheme="minorHAnsi" w:hAnsiTheme="minorHAnsi" w:cstheme="minorHAnsi"/>
                <w:sz w:val="24"/>
                <w:szCs w:val="24"/>
              </w:rPr>
            </w:pPr>
            <w:r w:rsidRPr="00FD7970">
              <w:rPr>
                <w:rFonts w:asciiTheme="minorHAnsi" w:hAnsiTheme="minorHAnsi" w:cstheme="minorHAnsi"/>
                <w:sz w:val="24"/>
                <w:szCs w:val="24"/>
              </w:rPr>
              <w:t>Significant experience of co-design, co-production, participation, community research or similar approaches, working directly with communities to shape activity, services or change.</w:t>
            </w:r>
          </w:p>
        </w:tc>
        <w:tc>
          <w:tcPr>
            <w:tcW w:w="1417" w:type="dxa"/>
            <w:noWrap/>
          </w:tcPr>
          <w:p w14:paraId="2AA07038" w14:textId="1804F86A" w:rsidR="002673F0"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67FDD827" w14:textId="77777777" w:rsidR="002673F0" w:rsidRPr="0013716A" w:rsidRDefault="002673F0" w:rsidP="00FD7970">
            <w:pPr>
              <w:jc w:val="center"/>
              <w:rPr>
                <w:rFonts w:asciiTheme="minorHAnsi" w:eastAsia="Times New Roman" w:hAnsiTheme="minorHAnsi" w:cstheme="minorHAnsi"/>
                <w:color w:val="000000"/>
                <w:sz w:val="24"/>
                <w:szCs w:val="24"/>
              </w:rPr>
            </w:pPr>
          </w:p>
        </w:tc>
        <w:tc>
          <w:tcPr>
            <w:tcW w:w="1737" w:type="dxa"/>
          </w:tcPr>
          <w:p w14:paraId="105A38C5" w14:textId="63CA006F" w:rsidR="002673F0"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040A6EB" w14:textId="1A6B9641" w:rsidR="002673F0"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894B32" w:rsidRPr="0013716A" w14:paraId="374467B5" w14:textId="77777777" w:rsidTr="00857198">
        <w:trPr>
          <w:trHeight w:val="315"/>
        </w:trPr>
        <w:tc>
          <w:tcPr>
            <w:tcW w:w="9215" w:type="dxa"/>
            <w:noWrap/>
          </w:tcPr>
          <w:p w14:paraId="0DC56B63" w14:textId="77CA1F3F" w:rsidR="00894B32" w:rsidRPr="00FD7970" w:rsidRDefault="00785A87" w:rsidP="00785A87">
            <w:pPr>
              <w:rPr>
                <w:rFonts w:asciiTheme="minorHAnsi" w:hAnsiTheme="minorHAnsi" w:cstheme="minorHAnsi"/>
                <w:sz w:val="24"/>
                <w:szCs w:val="24"/>
              </w:rPr>
            </w:pPr>
            <w:r w:rsidRPr="00FD7970">
              <w:rPr>
                <w:rFonts w:asciiTheme="minorHAnsi" w:hAnsiTheme="minorHAnsi" w:cstheme="minorHAnsi"/>
                <w:sz w:val="24"/>
                <w:szCs w:val="24"/>
              </w:rPr>
              <w:t>Experience of working with Global Majority communities and communities experiencing socio-economic disadvantage, including people affected by health inequities, discrimination or barriers to participation and services.</w:t>
            </w:r>
          </w:p>
        </w:tc>
        <w:tc>
          <w:tcPr>
            <w:tcW w:w="1417" w:type="dxa"/>
            <w:noWrap/>
          </w:tcPr>
          <w:p w14:paraId="69B566CA" w14:textId="11BACBA9" w:rsidR="00894B32"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6F354B91" w14:textId="77777777" w:rsidR="00894B32" w:rsidRPr="0013716A" w:rsidRDefault="00894B32" w:rsidP="00FD7970">
            <w:pPr>
              <w:jc w:val="center"/>
              <w:rPr>
                <w:rFonts w:asciiTheme="minorHAnsi" w:eastAsia="Times New Roman" w:hAnsiTheme="minorHAnsi" w:cstheme="minorHAnsi"/>
                <w:color w:val="000000"/>
                <w:sz w:val="24"/>
                <w:szCs w:val="24"/>
              </w:rPr>
            </w:pPr>
          </w:p>
        </w:tc>
        <w:tc>
          <w:tcPr>
            <w:tcW w:w="1737" w:type="dxa"/>
          </w:tcPr>
          <w:p w14:paraId="6AA0E100" w14:textId="577F91D1" w:rsidR="00894B32"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38E4A96C" w14:textId="4663CD6F" w:rsidR="00894B32" w:rsidRPr="0013716A" w:rsidRDefault="009C3C69"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6B33AF" w:rsidRPr="0013716A" w14:paraId="7820875B" w14:textId="77777777" w:rsidTr="00857198">
        <w:trPr>
          <w:trHeight w:val="315"/>
        </w:trPr>
        <w:tc>
          <w:tcPr>
            <w:tcW w:w="9215" w:type="dxa"/>
            <w:noWrap/>
          </w:tcPr>
          <w:p w14:paraId="6B1A4E60" w14:textId="3609E117" w:rsidR="006B33AF" w:rsidRPr="00FD7970" w:rsidRDefault="00BC6B43" w:rsidP="00BC6B43">
            <w:pPr>
              <w:rPr>
                <w:rFonts w:asciiTheme="minorHAnsi" w:hAnsiTheme="minorHAnsi" w:cstheme="minorHAnsi"/>
                <w:sz w:val="24"/>
                <w:szCs w:val="24"/>
              </w:rPr>
            </w:pPr>
            <w:r w:rsidRPr="00FD7970">
              <w:rPr>
                <w:rFonts w:asciiTheme="minorHAnsi" w:hAnsiTheme="minorHAnsi" w:cstheme="minorHAnsi"/>
                <w:sz w:val="24"/>
                <w:szCs w:val="24"/>
              </w:rPr>
              <w:t>Experience of designing and facilitating participatory research and engagement, using qualitative, creative and accessible methods with individuals and groups.</w:t>
            </w:r>
          </w:p>
        </w:tc>
        <w:tc>
          <w:tcPr>
            <w:tcW w:w="1417" w:type="dxa"/>
            <w:noWrap/>
          </w:tcPr>
          <w:p w14:paraId="6B3DB614" w14:textId="4623BB01" w:rsidR="006B33AF"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97F0B30" w14:textId="77777777" w:rsidR="006B33AF" w:rsidRPr="0013716A" w:rsidRDefault="006B33AF" w:rsidP="00FD7970">
            <w:pPr>
              <w:jc w:val="center"/>
              <w:rPr>
                <w:rFonts w:asciiTheme="minorHAnsi" w:eastAsia="Times New Roman" w:hAnsiTheme="minorHAnsi" w:cstheme="minorHAnsi"/>
                <w:color w:val="000000"/>
                <w:sz w:val="24"/>
                <w:szCs w:val="24"/>
              </w:rPr>
            </w:pPr>
          </w:p>
        </w:tc>
        <w:tc>
          <w:tcPr>
            <w:tcW w:w="1737" w:type="dxa"/>
          </w:tcPr>
          <w:p w14:paraId="59DCF5E5" w14:textId="5409E38E" w:rsidR="006B33AF"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CD23AA5" w14:textId="2C700305" w:rsidR="006B33AF"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4835BB" w:rsidRPr="0013716A" w14:paraId="66C21685" w14:textId="77777777" w:rsidTr="00857198">
        <w:trPr>
          <w:trHeight w:val="315"/>
        </w:trPr>
        <w:tc>
          <w:tcPr>
            <w:tcW w:w="9215" w:type="dxa"/>
            <w:noWrap/>
          </w:tcPr>
          <w:p w14:paraId="5F4112C7" w14:textId="0C4DA11B" w:rsidR="004835BB" w:rsidRPr="00FD7970" w:rsidRDefault="00BC6B43" w:rsidP="00BC6B43">
            <w:pPr>
              <w:rPr>
                <w:rFonts w:asciiTheme="minorHAnsi" w:hAnsiTheme="minorHAnsi" w:cstheme="minorHAnsi"/>
                <w:sz w:val="24"/>
                <w:szCs w:val="24"/>
              </w:rPr>
            </w:pPr>
            <w:r w:rsidRPr="00FD7970">
              <w:rPr>
                <w:rFonts w:asciiTheme="minorHAnsi" w:hAnsiTheme="minorHAnsi" w:cstheme="minorHAnsi"/>
                <w:sz w:val="24"/>
                <w:szCs w:val="24"/>
              </w:rPr>
              <w:t>Experience of developing culturally grounded approaches, adapting methods around people’s language, culture, faith, literacy, accessibility and lived experience.</w:t>
            </w:r>
          </w:p>
        </w:tc>
        <w:tc>
          <w:tcPr>
            <w:tcW w:w="1417" w:type="dxa"/>
            <w:noWrap/>
          </w:tcPr>
          <w:p w14:paraId="5E7A3EAC" w14:textId="4774B669" w:rsidR="004835BB"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2C33949" w14:textId="7AC07A83" w:rsidR="004835BB" w:rsidRPr="0013716A" w:rsidRDefault="004835BB" w:rsidP="00FD7970">
            <w:pPr>
              <w:jc w:val="center"/>
              <w:rPr>
                <w:rFonts w:asciiTheme="minorHAnsi" w:eastAsia="Times New Roman" w:hAnsiTheme="minorHAnsi" w:cstheme="minorHAnsi"/>
                <w:color w:val="000000"/>
                <w:sz w:val="24"/>
                <w:szCs w:val="24"/>
              </w:rPr>
            </w:pPr>
          </w:p>
        </w:tc>
        <w:tc>
          <w:tcPr>
            <w:tcW w:w="1737" w:type="dxa"/>
          </w:tcPr>
          <w:p w14:paraId="66794F1A" w14:textId="6386BA93" w:rsidR="004835BB"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6DC9161" w14:textId="42B090D7" w:rsidR="004835BB"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811850" w:rsidRPr="0013716A" w14:paraId="716AA9A1" w14:textId="77777777" w:rsidTr="00857198">
        <w:trPr>
          <w:trHeight w:val="315"/>
        </w:trPr>
        <w:tc>
          <w:tcPr>
            <w:tcW w:w="9215" w:type="dxa"/>
            <w:noWrap/>
          </w:tcPr>
          <w:p w14:paraId="3CCCF5A8" w14:textId="6F5B2F26" w:rsidR="00811850" w:rsidRPr="00FD7970" w:rsidRDefault="00BE6830" w:rsidP="00BE6830">
            <w:pPr>
              <w:rPr>
                <w:rFonts w:asciiTheme="minorHAnsi" w:hAnsiTheme="minorHAnsi" w:cstheme="minorHAnsi"/>
                <w:sz w:val="24"/>
                <w:szCs w:val="24"/>
              </w:rPr>
            </w:pPr>
            <w:r w:rsidRPr="00FD7970">
              <w:rPr>
                <w:rFonts w:asciiTheme="minorHAnsi" w:hAnsiTheme="minorHAnsi" w:cstheme="minorHAnsi"/>
                <w:sz w:val="24"/>
                <w:szCs w:val="24"/>
              </w:rPr>
              <w:t>Experience of facilitating deep listening and sensitive conversations, gathering lived experience ethically and maintaining trust, consent and appropriate boundaries.</w:t>
            </w:r>
          </w:p>
        </w:tc>
        <w:tc>
          <w:tcPr>
            <w:tcW w:w="1417" w:type="dxa"/>
            <w:noWrap/>
          </w:tcPr>
          <w:p w14:paraId="1DF90194" w14:textId="7881ABE7" w:rsidR="00811850"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74BE528B" w14:textId="77777777" w:rsidR="00811850" w:rsidRPr="0013716A" w:rsidRDefault="00811850" w:rsidP="00FD7970">
            <w:pPr>
              <w:jc w:val="center"/>
              <w:rPr>
                <w:rFonts w:asciiTheme="minorHAnsi" w:eastAsia="Times New Roman" w:hAnsiTheme="minorHAnsi" w:cstheme="minorHAnsi"/>
                <w:color w:val="000000"/>
                <w:sz w:val="24"/>
                <w:szCs w:val="24"/>
              </w:rPr>
            </w:pPr>
          </w:p>
        </w:tc>
        <w:tc>
          <w:tcPr>
            <w:tcW w:w="1737" w:type="dxa"/>
          </w:tcPr>
          <w:p w14:paraId="44719F26" w14:textId="21ACA512" w:rsidR="00811850"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5F349FF" w14:textId="77456998" w:rsidR="00811850"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D07BF5" w:rsidRPr="0013716A" w14:paraId="65318F61" w14:textId="77777777" w:rsidTr="00857198">
        <w:trPr>
          <w:trHeight w:val="315"/>
        </w:trPr>
        <w:tc>
          <w:tcPr>
            <w:tcW w:w="9215" w:type="dxa"/>
            <w:noWrap/>
          </w:tcPr>
          <w:p w14:paraId="7E3E86D3" w14:textId="5B836754" w:rsidR="00D07BF5" w:rsidRPr="00FD7970" w:rsidRDefault="00BE6830" w:rsidP="00BE6830">
            <w:pPr>
              <w:rPr>
                <w:rFonts w:asciiTheme="minorHAnsi" w:hAnsiTheme="minorHAnsi" w:cstheme="minorHAnsi"/>
                <w:sz w:val="24"/>
                <w:szCs w:val="24"/>
              </w:rPr>
            </w:pPr>
            <w:r w:rsidRPr="00FD7970">
              <w:rPr>
                <w:rFonts w:asciiTheme="minorHAnsi" w:hAnsiTheme="minorHAnsi" w:cstheme="minorHAnsi"/>
                <w:sz w:val="24"/>
                <w:szCs w:val="24"/>
              </w:rPr>
              <w:t>Experience of involving communities in interpreting learning and identifying themes, priorities and potential solutions, rather than simply collecting feedback.</w:t>
            </w:r>
          </w:p>
        </w:tc>
        <w:tc>
          <w:tcPr>
            <w:tcW w:w="1417" w:type="dxa"/>
            <w:noWrap/>
          </w:tcPr>
          <w:p w14:paraId="3FC753E6" w14:textId="3CF0E60D" w:rsidR="00D07BF5"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5CEA7326" w14:textId="77777777" w:rsidR="00D07BF5" w:rsidRPr="0013716A" w:rsidRDefault="00D07BF5" w:rsidP="00FD7970">
            <w:pPr>
              <w:jc w:val="center"/>
              <w:rPr>
                <w:rFonts w:asciiTheme="minorHAnsi" w:eastAsia="Times New Roman" w:hAnsiTheme="minorHAnsi" w:cstheme="minorHAnsi"/>
                <w:color w:val="000000"/>
                <w:sz w:val="24"/>
                <w:szCs w:val="24"/>
              </w:rPr>
            </w:pPr>
          </w:p>
        </w:tc>
        <w:tc>
          <w:tcPr>
            <w:tcW w:w="1737" w:type="dxa"/>
          </w:tcPr>
          <w:p w14:paraId="2950556B" w14:textId="00B6680E" w:rsidR="00D07BF5"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9E9B0D5" w14:textId="7DCD074B" w:rsidR="00D07BF5" w:rsidRPr="0013716A" w:rsidRDefault="009C3C69"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4835BB" w:rsidRPr="0013716A" w14:paraId="3DE1269A" w14:textId="77777777" w:rsidTr="00857198">
        <w:trPr>
          <w:trHeight w:val="315"/>
        </w:trPr>
        <w:tc>
          <w:tcPr>
            <w:tcW w:w="9215" w:type="dxa"/>
            <w:noWrap/>
          </w:tcPr>
          <w:p w14:paraId="000D268B" w14:textId="6C92D73B" w:rsidR="004835BB" w:rsidRPr="00FD7970" w:rsidRDefault="001A30B6" w:rsidP="001A30B6">
            <w:pPr>
              <w:rPr>
                <w:rFonts w:asciiTheme="minorHAnsi" w:hAnsiTheme="minorHAnsi" w:cstheme="minorHAnsi"/>
                <w:sz w:val="24"/>
                <w:szCs w:val="24"/>
              </w:rPr>
            </w:pPr>
            <w:r w:rsidRPr="00FD7970">
              <w:rPr>
                <w:rFonts w:asciiTheme="minorHAnsi" w:hAnsiTheme="minorHAnsi" w:cstheme="minorHAnsi"/>
                <w:sz w:val="24"/>
                <w:szCs w:val="24"/>
              </w:rPr>
              <w:t>Experience of developing, testing and refining new approaches or resources, using feedback and learning to adapt what happens next.</w:t>
            </w:r>
          </w:p>
        </w:tc>
        <w:tc>
          <w:tcPr>
            <w:tcW w:w="1417" w:type="dxa"/>
            <w:noWrap/>
          </w:tcPr>
          <w:p w14:paraId="138C5081" w14:textId="70C280B4" w:rsidR="004835BB"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08F92C93" w14:textId="77777777" w:rsidR="004835BB" w:rsidRPr="0013716A" w:rsidRDefault="004835BB" w:rsidP="00FD7970">
            <w:pPr>
              <w:jc w:val="center"/>
              <w:rPr>
                <w:rFonts w:asciiTheme="minorHAnsi" w:eastAsia="Times New Roman" w:hAnsiTheme="minorHAnsi" w:cstheme="minorHAnsi"/>
                <w:color w:val="000000"/>
                <w:sz w:val="24"/>
                <w:szCs w:val="24"/>
              </w:rPr>
            </w:pPr>
          </w:p>
        </w:tc>
        <w:tc>
          <w:tcPr>
            <w:tcW w:w="1737" w:type="dxa"/>
          </w:tcPr>
          <w:p w14:paraId="5A2FBE04" w14:textId="3D9DBEA2" w:rsidR="004835BB" w:rsidRPr="0013716A" w:rsidRDefault="009C3C69"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4997317" w14:textId="70D06C41" w:rsidR="004835BB"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4F7259" w:rsidRPr="0013716A" w14:paraId="6990A266" w14:textId="77777777" w:rsidTr="00857198">
        <w:trPr>
          <w:trHeight w:val="315"/>
        </w:trPr>
        <w:tc>
          <w:tcPr>
            <w:tcW w:w="9215" w:type="dxa"/>
            <w:noWrap/>
          </w:tcPr>
          <w:p w14:paraId="0C0E2AEA" w14:textId="7CA0709F" w:rsidR="004F7259" w:rsidRPr="00FD7970" w:rsidRDefault="001A30B6" w:rsidP="001A30B6">
            <w:pPr>
              <w:rPr>
                <w:rFonts w:asciiTheme="minorHAnsi" w:hAnsiTheme="minorHAnsi" w:cstheme="minorHAnsi"/>
                <w:sz w:val="24"/>
                <w:szCs w:val="24"/>
              </w:rPr>
            </w:pPr>
            <w:r w:rsidRPr="00FD7970">
              <w:rPr>
                <w:rFonts w:asciiTheme="minorHAnsi" w:hAnsiTheme="minorHAnsi" w:cstheme="minorHAnsi"/>
                <w:sz w:val="24"/>
                <w:szCs w:val="24"/>
              </w:rPr>
              <w:t>Experience of working collaboratively across community, VCSE, health, research or other partners, while maintaining meaningful community participation and influence.</w:t>
            </w:r>
          </w:p>
        </w:tc>
        <w:tc>
          <w:tcPr>
            <w:tcW w:w="1417" w:type="dxa"/>
            <w:noWrap/>
          </w:tcPr>
          <w:p w14:paraId="1691031D" w14:textId="3B1B9467" w:rsidR="004F7259"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54313A8A" w14:textId="587928B5" w:rsidR="004F7259" w:rsidRPr="0013716A" w:rsidRDefault="004F7259" w:rsidP="00FD7970">
            <w:pPr>
              <w:jc w:val="center"/>
              <w:rPr>
                <w:rFonts w:asciiTheme="minorHAnsi" w:eastAsia="Times New Roman" w:hAnsiTheme="minorHAnsi" w:cstheme="minorHAnsi"/>
                <w:color w:val="000000"/>
                <w:sz w:val="24"/>
                <w:szCs w:val="24"/>
              </w:rPr>
            </w:pPr>
          </w:p>
        </w:tc>
        <w:tc>
          <w:tcPr>
            <w:tcW w:w="1737" w:type="dxa"/>
          </w:tcPr>
          <w:p w14:paraId="7F9F9326" w14:textId="2C18F56E" w:rsidR="004F7259" w:rsidRPr="0013716A" w:rsidRDefault="00E945AF"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27DD22E6" w14:textId="43A6666E" w:rsidR="004F7259" w:rsidRPr="0013716A" w:rsidRDefault="00FD7970" w:rsidP="00FD7970">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30C11" w:rsidRPr="0013716A" w14:paraId="10BC632B" w14:textId="77777777" w:rsidTr="00857198">
        <w:trPr>
          <w:trHeight w:val="315"/>
        </w:trPr>
        <w:tc>
          <w:tcPr>
            <w:tcW w:w="9215" w:type="dxa"/>
            <w:noWrap/>
          </w:tcPr>
          <w:p w14:paraId="494785C6" w14:textId="2F8F2961" w:rsidR="00230C11" w:rsidRPr="0013716A" w:rsidRDefault="00230C11" w:rsidP="00A55839">
            <w:pPr>
              <w:rPr>
                <w:rFonts w:asciiTheme="minorHAnsi" w:hAnsiTheme="minorHAnsi" w:cstheme="minorHAnsi"/>
                <w:sz w:val="24"/>
                <w:szCs w:val="24"/>
              </w:rPr>
            </w:pPr>
          </w:p>
        </w:tc>
        <w:tc>
          <w:tcPr>
            <w:tcW w:w="1417" w:type="dxa"/>
            <w:noWrap/>
          </w:tcPr>
          <w:p w14:paraId="57E3E4B4" w14:textId="16728D60" w:rsidR="00230C11" w:rsidRPr="0013716A" w:rsidRDefault="00230C11" w:rsidP="004F7259">
            <w:pPr>
              <w:jc w:val="center"/>
              <w:rPr>
                <w:rFonts w:asciiTheme="minorHAnsi" w:eastAsia="Times New Roman" w:hAnsiTheme="minorHAnsi" w:cstheme="minorHAnsi"/>
                <w:color w:val="000000"/>
                <w:sz w:val="24"/>
                <w:szCs w:val="24"/>
              </w:rPr>
            </w:pPr>
          </w:p>
        </w:tc>
        <w:tc>
          <w:tcPr>
            <w:tcW w:w="1407" w:type="dxa"/>
            <w:noWrap/>
          </w:tcPr>
          <w:p w14:paraId="5CC9BD2F" w14:textId="77777777" w:rsidR="00230C11" w:rsidRPr="0013716A" w:rsidRDefault="00230C11" w:rsidP="004F7259">
            <w:pPr>
              <w:rPr>
                <w:rFonts w:asciiTheme="minorHAnsi" w:eastAsia="Times New Roman" w:hAnsiTheme="minorHAnsi" w:cstheme="minorHAnsi"/>
                <w:color w:val="000000"/>
                <w:sz w:val="24"/>
                <w:szCs w:val="24"/>
              </w:rPr>
            </w:pPr>
          </w:p>
        </w:tc>
        <w:tc>
          <w:tcPr>
            <w:tcW w:w="1737" w:type="dxa"/>
          </w:tcPr>
          <w:p w14:paraId="426B8E37" w14:textId="1893E486" w:rsidR="00230C11" w:rsidRPr="0013716A" w:rsidRDefault="00230C11" w:rsidP="004F7259">
            <w:pPr>
              <w:rPr>
                <w:rFonts w:asciiTheme="minorHAnsi" w:eastAsia="Times New Roman" w:hAnsiTheme="minorHAnsi" w:cstheme="minorHAnsi"/>
                <w:color w:val="000000"/>
                <w:sz w:val="24"/>
                <w:szCs w:val="24"/>
              </w:rPr>
            </w:pPr>
          </w:p>
        </w:tc>
        <w:tc>
          <w:tcPr>
            <w:tcW w:w="1392" w:type="dxa"/>
          </w:tcPr>
          <w:p w14:paraId="333B9B2A" w14:textId="0B69E0B8" w:rsidR="00230C11" w:rsidRPr="0013716A" w:rsidRDefault="00230C11" w:rsidP="004F7259">
            <w:pPr>
              <w:rPr>
                <w:rFonts w:asciiTheme="minorHAnsi" w:eastAsia="Times New Roman" w:hAnsiTheme="minorHAnsi" w:cstheme="minorHAnsi"/>
                <w:color w:val="000000"/>
                <w:sz w:val="24"/>
                <w:szCs w:val="24"/>
              </w:rPr>
            </w:pPr>
          </w:p>
        </w:tc>
      </w:tr>
      <w:tr w:rsidR="004F7259" w:rsidRPr="0013716A" w14:paraId="353F7F76" w14:textId="77777777" w:rsidTr="00857198">
        <w:trPr>
          <w:trHeight w:val="315"/>
        </w:trPr>
        <w:tc>
          <w:tcPr>
            <w:tcW w:w="9215" w:type="dxa"/>
            <w:noWrap/>
          </w:tcPr>
          <w:p w14:paraId="25DB1706" w14:textId="465C9BD4" w:rsidR="004F7259" w:rsidRPr="0013716A" w:rsidRDefault="004F7259" w:rsidP="00303E93">
            <w:pPr>
              <w:rPr>
                <w:rFonts w:asciiTheme="minorHAnsi" w:hAnsiTheme="minorHAnsi" w:cstheme="minorHAnsi"/>
                <w:sz w:val="24"/>
                <w:szCs w:val="24"/>
              </w:rPr>
            </w:pPr>
          </w:p>
        </w:tc>
        <w:tc>
          <w:tcPr>
            <w:tcW w:w="1417" w:type="dxa"/>
            <w:noWrap/>
          </w:tcPr>
          <w:p w14:paraId="610EF807" w14:textId="13C4029D" w:rsidR="004F7259" w:rsidRPr="0013716A" w:rsidRDefault="004F7259" w:rsidP="004F7259">
            <w:pPr>
              <w:jc w:val="center"/>
              <w:rPr>
                <w:rFonts w:asciiTheme="minorHAnsi" w:eastAsia="Times New Roman" w:hAnsiTheme="minorHAnsi" w:cstheme="minorHAnsi"/>
                <w:color w:val="000000"/>
                <w:sz w:val="24"/>
                <w:szCs w:val="24"/>
              </w:rPr>
            </w:pPr>
          </w:p>
        </w:tc>
        <w:tc>
          <w:tcPr>
            <w:tcW w:w="1407" w:type="dxa"/>
            <w:noWrap/>
          </w:tcPr>
          <w:p w14:paraId="164DFCE3" w14:textId="35491FE1" w:rsidR="004F7259" w:rsidRPr="0013716A" w:rsidRDefault="004F7259" w:rsidP="004F7259">
            <w:pPr>
              <w:rPr>
                <w:rFonts w:asciiTheme="minorHAnsi" w:eastAsia="Times New Roman" w:hAnsiTheme="minorHAnsi" w:cstheme="minorHAnsi"/>
                <w:color w:val="000000"/>
                <w:sz w:val="24"/>
                <w:szCs w:val="24"/>
              </w:rPr>
            </w:pPr>
          </w:p>
        </w:tc>
        <w:tc>
          <w:tcPr>
            <w:tcW w:w="1737" w:type="dxa"/>
          </w:tcPr>
          <w:p w14:paraId="48EB49DC" w14:textId="35E88BD4" w:rsidR="004F7259" w:rsidRPr="0013716A" w:rsidRDefault="004F7259" w:rsidP="004F7259">
            <w:pPr>
              <w:rPr>
                <w:rFonts w:asciiTheme="minorHAnsi" w:eastAsia="Times New Roman" w:hAnsiTheme="minorHAnsi" w:cstheme="minorHAnsi"/>
                <w:color w:val="000000"/>
                <w:sz w:val="24"/>
                <w:szCs w:val="24"/>
              </w:rPr>
            </w:pPr>
          </w:p>
        </w:tc>
        <w:tc>
          <w:tcPr>
            <w:tcW w:w="1392" w:type="dxa"/>
          </w:tcPr>
          <w:p w14:paraId="057D5C03" w14:textId="049A74C1" w:rsidR="004F7259" w:rsidRPr="0013716A" w:rsidRDefault="004F7259" w:rsidP="004F7259">
            <w:pPr>
              <w:rPr>
                <w:rFonts w:asciiTheme="minorHAnsi" w:eastAsia="Times New Roman" w:hAnsiTheme="minorHAnsi" w:cstheme="minorHAnsi"/>
                <w:color w:val="000000"/>
                <w:sz w:val="24"/>
                <w:szCs w:val="24"/>
              </w:rPr>
            </w:pPr>
          </w:p>
        </w:tc>
      </w:tr>
      <w:tr w:rsidR="00402F1C" w:rsidRPr="0013716A" w14:paraId="0BA0E1E2" w14:textId="77777777" w:rsidTr="00857198">
        <w:trPr>
          <w:trHeight w:val="315"/>
        </w:trPr>
        <w:tc>
          <w:tcPr>
            <w:tcW w:w="9215" w:type="dxa"/>
            <w:noWrap/>
          </w:tcPr>
          <w:p w14:paraId="166FDF7A" w14:textId="6CF411D7" w:rsidR="00402F1C" w:rsidRPr="0013716A" w:rsidRDefault="00402F1C" w:rsidP="00402F1C">
            <w:pPr>
              <w:rPr>
                <w:rFonts w:asciiTheme="minorHAnsi" w:hAnsiTheme="minorHAnsi" w:cstheme="minorHAnsi"/>
                <w:color w:val="EE0000"/>
                <w:sz w:val="24"/>
                <w:szCs w:val="24"/>
              </w:rPr>
            </w:pPr>
            <w:r w:rsidRPr="0013716A">
              <w:rPr>
                <w:rFonts w:asciiTheme="minorHAnsi" w:hAnsiTheme="minorHAnsi" w:cstheme="minorHAnsi"/>
                <w:b/>
                <w:bCs/>
                <w:sz w:val="24"/>
                <w:szCs w:val="24"/>
              </w:rPr>
              <w:lastRenderedPageBreak/>
              <w:t xml:space="preserve">Qualifications </w:t>
            </w:r>
          </w:p>
        </w:tc>
        <w:tc>
          <w:tcPr>
            <w:tcW w:w="1417" w:type="dxa"/>
            <w:noWrap/>
          </w:tcPr>
          <w:p w14:paraId="5CDD0CBB" w14:textId="77777777" w:rsidR="00402F1C" w:rsidRPr="0013716A" w:rsidRDefault="00402F1C" w:rsidP="00402F1C">
            <w:pPr>
              <w:jc w:val="center"/>
              <w:rPr>
                <w:rFonts w:asciiTheme="minorHAnsi" w:eastAsia="Times New Roman" w:hAnsiTheme="minorHAnsi" w:cstheme="minorHAnsi"/>
                <w:color w:val="000000"/>
                <w:sz w:val="24"/>
                <w:szCs w:val="24"/>
              </w:rPr>
            </w:pPr>
          </w:p>
        </w:tc>
        <w:tc>
          <w:tcPr>
            <w:tcW w:w="1407" w:type="dxa"/>
            <w:noWrap/>
          </w:tcPr>
          <w:p w14:paraId="273E51BA" w14:textId="77777777" w:rsidR="00402F1C" w:rsidRPr="0013716A" w:rsidRDefault="00402F1C" w:rsidP="00402F1C">
            <w:pPr>
              <w:rPr>
                <w:rFonts w:asciiTheme="minorHAnsi" w:eastAsia="Times New Roman" w:hAnsiTheme="minorHAnsi" w:cstheme="minorHAnsi"/>
                <w:color w:val="000000"/>
                <w:sz w:val="24"/>
                <w:szCs w:val="24"/>
              </w:rPr>
            </w:pPr>
          </w:p>
        </w:tc>
        <w:tc>
          <w:tcPr>
            <w:tcW w:w="1737" w:type="dxa"/>
          </w:tcPr>
          <w:p w14:paraId="1CD226B6" w14:textId="77777777" w:rsidR="00402F1C" w:rsidRPr="0013716A" w:rsidRDefault="00402F1C" w:rsidP="00402F1C">
            <w:pPr>
              <w:rPr>
                <w:rFonts w:asciiTheme="minorHAnsi" w:eastAsia="Times New Roman" w:hAnsiTheme="minorHAnsi" w:cstheme="minorHAnsi"/>
                <w:color w:val="000000"/>
                <w:sz w:val="24"/>
                <w:szCs w:val="24"/>
              </w:rPr>
            </w:pPr>
          </w:p>
        </w:tc>
        <w:tc>
          <w:tcPr>
            <w:tcW w:w="1392" w:type="dxa"/>
          </w:tcPr>
          <w:p w14:paraId="4523DB4D" w14:textId="77777777" w:rsidR="00402F1C" w:rsidRPr="0013716A" w:rsidRDefault="00402F1C" w:rsidP="00402F1C">
            <w:pPr>
              <w:rPr>
                <w:rFonts w:asciiTheme="minorHAnsi" w:eastAsia="Times New Roman" w:hAnsiTheme="minorHAnsi" w:cstheme="minorHAnsi"/>
                <w:color w:val="000000"/>
                <w:sz w:val="24"/>
                <w:szCs w:val="24"/>
              </w:rPr>
            </w:pPr>
          </w:p>
        </w:tc>
      </w:tr>
      <w:tr w:rsidR="00402F1C" w:rsidRPr="0013716A" w14:paraId="7E19A4CF" w14:textId="77777777" w:rsidTr="00857198">
        <w:trPr>
          <w:trHeight w:val="315"/>
        </w:trPr>
        <w:tc>
          <w:tcPr>
            <w:tcW w:w="9215" w:type="dxa"/>
            <w:noWrap/>
          </w:tcPr>
          <w:p w14:paraId="6B0DC8AA" w14:textId="43640806" w:rsidR="00402F1C" w:rsidRPr="004B5C57" w:rsidRDefault="007A17FC" w:rsidP="007A17FC">
            <w:pPr>
              <w:rPr>
                <w:rFonts w:asciiTheme="minorHAnsi" w:hAnsiTheme="minorHAnsi" w:cstheme="minorHAnsi"/>
                <w:sz w:val="24"/>
                <w:szCs w:val="24"/>
              </w:rPr>
            </w:pPr>
            <w:r w:rsidRPr="004B5C57">
              <w:rPr>
                <w:rFonts w:asciiTheme="minorHAnsi" w:hAnsiTheme="minorHAnsi" w:cstheme="minorHAnsi"/>
                <w:sz w:val="24"/>
                <w:szCs w:val="24"/>
              </w:rPr>
              <w:t>Relevant degree, professional qualification or equivalent demonstrable experience in co-design, community development, participatory research, health, social sciences or a related field.</w:t>
            </w:r>
          </w:p>
        </w:tc>
        <w:tc>
          <w:tcPr>
            <w:tcW w:w="1417" w:type="dxa"/>
            <w:noWrap/>
          </w:tcPr>
          <w:p w14:paraId="0AD81CF2" w14:textId="0E7EDEC6" w:rsidR="00402F1C" w:rsidRPr="0013716A" w:rsidRDefault="006D6161" w:rsidP="00363185">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FDB14B5" w14:textId="77777777" w:rsidR="00402F1C" w:rsidRPr="0013716A" w:rsidRDefault="00402F1C" w:rsidP="00363185">
            <w:pPr>
              <w:jc w:val="center"/>
              <w:rPr>
                <w:rFonts w:asciiTheme="minorHAnsi" w:eastAsia="Times New Roman" w:hAnsiTheme="minorHAnsi" w:cstheme="minorHAnsi"/>
                <w:color w:val="000000"/>
                <w:sz w:val="24"/>
                <w:szCs w:val="24"/>
              </w:rPr>
            </w:pPr>
          </w:p>
        </w:tc>
        <w:tc>
          <w:tcPr>
            <w:tcW w:w="1737" w:type="dxa"/>
          </w:tcPr>
          <w:p w14:paraId="32B61E59" w14:textId="3434FAFE" w:rsidR="00402F1C" w:rsidRPr="0013716A" w:rsidRDefault="00CB267A" w:rsidP="00363185">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FB717D3" w14:textId="51B80A99" w:rsidR="00402F1C" w:rsidRPr="0013716A" w:rsidRDefault="00CB267A" w:rsidP="00363185">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9C3D16" w:rsidRPr="0013716A" w14:paraId="37E27B9A" w14:textId="77777777" w:rsidTr="00857198">
        <w:trPr>
          <w:trHeight w:val="315"/>
        </w:trPr>
        <w:tc>
          <w:tcPr>
            <w:tcW w:w="9215" w:type="dxa"/>
            <w:noWrap/>
          </w:tcPr>
          <w:p w14:paraId="51921BA6" w14:textId="6703ECE8" w:rsidR="009C3D16" w:rsidRPr="004B5C57" w:rsidRDefault="002756BC" w:rsidP="002756BC">
            <w:pPr>
              <w:rPr>
                <w:rFonts w:asciiTheme="minorHAnsi" w:hAnsiTheme="minorHAnsi" w:cstheme="minorHAnsi"/>
                <w:sz w:val="24"/>
                <w:szCs w:val="24"/>
              </w:rPr>
            </w:pPr>
            <w:r w:rsidRPr="004B5C57">
              <w:rPr>
                <w:rFonts w:asciiTheme="minorHAnsi" w:hAnsiTheme="minorHAnsi" w:cstheme="minorHAnsi"/>
                <w:sz w:val="24"/>
                <w:szCs w:val="24"/>
              </w:rPr>
              <w:t>Training or qualification in co-design, co-production, participatory/community research, facilitation or qualitative research methods.</w:t>
            </w:r>
          </w:p>
        </w:tc>
        <w:tc>
          <w:tcPr>
            <w:tcW w:w="1417" w:type="dxa"/>
            <w:noWrap/>
          </w:tcPr>
          <w:p w14:paraId="6D3B9FD8" w14:textId="77777777" w:rsidR="009C3D16" w:rsidRPr="0013716A" w:rsidRDefault="009C3D16" w:rsidP="00363185">
            <w:pPr>
              <w:jc w:val="center"/>
              <w:rPr>
                <w:rFonts w:asciiTheme="minorHAnsi" w:eastAsia="Times New Roman" w:hAnsiTheme="minorHAnsi" w:cstheme="minorHAnsi"/>
                <w:color w:val="000000"/>
                <w:sz w:val="24"/>
                <w:szCs w:val="24"/>
              </w:rPr>
            </w:pPr>
          </w:p>
        </w:tc>
        <w:tc>
          <w:tcPr>
            <w:tcW w:w="1407" w:type="dxa"/>
            <w:noWrap/>
          </w:tcPr>
          <w:p w14:paraId="23701AEE" w14:textId="0ED9DAF5" w:rsidR="009C3D16" w:rsidRPr="0013716A" w:rsidRDefault="009C3D16" w:rsidP="00363185">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1EC5E0DF" w14:textId="059B5686" w:rsidR="009C3D16" w:rsidRPr="0013716A" w:rsidRDefault="009C3D16" w:rsidP="00363185">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28509EA2" w14:textId="35DAE59F" w:rsidR="009C3D16" w:rsidRPr="0013716A" w:rsidRDefault="00363185" w:rsidP="00363185">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D35E7A" w:rsidRPr="0013716A" w14:paraId="0E8470E5" w14:textId="77777777" w:rsidTr="00857198">
        <w:trPr>
          <w:trHeight w:val="315"/>
        </w:trPr>
        <w:tc>
          <w:tcPr>
            <w:tcW w:w="9215" w:type="dxa"/>
            <w:noWrap/>
          </w:tcPr>
          <w:p w14:paraId="74CDD73A" w14:textId="1C32EBA1" w:rsidR="00D35E7A" w:rsidRPr="004B5C57" w:rsidRDefault="004B5C57" w:rsidP="004B5C57">
            <w:pPr>
              <w:rPr>
                <w:rFonts w:asciiTheme="minorHAnsi" w:hAnsiTheme="minorHAnsi" w:cstheme="minorHAnsi"/>
                <w:sz w:val="24"/>
                <w:szCs w:val="24"/>
              </w:rPr>
            </w:pPr>
            <w:r w:rsidRPr="004B5C57">
              <w:rPr>
                <w:rFonts w:asciiTheme="minorHAnsi" w:hAnsiTheme="minorHAnsi" w:cstheme="minorHAnsi"/>
                <w:sz w:val="24"/>
                <w:szCs w:val="24"/>
              </w:rPr>
              <w:t>Evidence of relevant continuing professional development, training or learning.</w:t>
            </w:r>
          </w:p>
        </w:tc>
        <w:tc>
          <w:tcPr>
            <w:tcW w:w="1417" w:type="dxa"/>
            <w:noWrap/>
          </w:tcPr>
          <w:p w14:paraId="17C6BEA3" w14:textId="77777777" w:rsidR="00D35E7A" w:rsidRPr="0013716A" w:rsidRDefault="00D35E7A" w:rsidP="004B5C57">
            <w:pPr>
              <w:jc w:val="center"/>
              <w:rPr>
                <w:rFonts w:asciiTheme="minorHAnsi" w:eastAsia="Times New Roman" w:hAnsiTheme="minorHAnsi" w:cstheme="minorHAnsi"/>
                <w:color w:val="000000"/>
                <w:sz w:val="24"/>
                <w:szCs w:val="24"/>
              </w:rPr>
            </w:pPr>
          </w:p>
        </w:tc>
        <w:tc>
          <w:tcPr>
            <w:tcW w:w="1407" w:type="dxa"/>
            <w:noWrap/>
          </w:tcPr>
          <w:p w14:paraId="3E8C42B7" w14:textId="2B5DBE8D" w:rsidR="00D35E7A" w:rsidRPr="0013716A" w:rsidRDefault="004B5C57" w:rsidP="004B5C57">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25E8359B" w14:textId="185B57BE" w:rsidR="00D35E7A" w:rsidRPr="0013716A" w:rsidRDefault="004B5C57" w:rsidP="004B5C57">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85D4DF4" w14:textId="333ACDFD" w:rsidR="00D35E7A" w:rsidRPr="0013716A" w:rsidRDefault="00D35E7A" w:rsidP="00D35E7A">
            <w:pPr>
              <w:rPr>
                <w:rFonts w:asciiTheme="minorHAnsi" w:eastAsia="Times New Roman" w:hAnsiTheme="minorHAnsi" w:cstheme="minorHAnsi"/>
                <w:color w:val="000000"/>
                <w:sz w:val="24"/>
                <w:szCs w:val="24"/>
              </w:rPr>
            </w:pPr>
          </w:p>
        </w:tc>
      </w:tr>
      <w:tr w:rsidR="00D35E7A" w:rsidRPr="0013716A" w14:paraId="3F3BF8DA" w14:textId="77777777" w:rsidTr="00857198">
        <w:trPr>
          <w:trHeight w:val="315"/>
        </w:trPr>
        <w:tc>
          <w:tcPr>
            <w:tcW w:w="9215" w:type="dxa"/>
            <w:noWrap/>
          </w:tcPr>
          <w:p w14:paraId="39BCB162" w14:textId="6AB7B6A9" w:rsidR="00D35E7A" w:rsidRPr="0013716A" w:rsidRDefault="00D35E7A" w:rsidP="00AE6A4E">
            <w:pPr>
              <w:rPr>
                <w:rFonts w:asciiTheme="minorHAnsi" w:hAnsiTheme="minorHAnsi" w:cstheme="minorHAnsi"/>
                <w:color w:val="EE0000"/>
                <w:sz w:val="24"/>
                <w:szCs w:val="24"/>
              </w:rPr>
            </w:pPr>
          </w:p>
        </w:tc>
        <w:tc>
          <w:tcPr>
            <w:tcW w:w="1417" w:type="dxa"/>
            <w:noWrap/>
          </w:tcPr>
          <w:p w14:paraId="16EDDDF0" w14:textId="77777777" w:rsidR="00D35E7A" w:rsidRPr="0013716A" w:rsidRDefault="00D35E7A" w:rsidP="00D35E7A">
            <w:pPr>
              <w:jc w:val="center"/>
              <w:rPr>
                <w:rFonts w:asciiTheme="minorHAnsi" w:eastAsia="Times New Roman" w:hAnsiTheme="minorHAnsi" w:cstheme="minorHAnsi"/>
                <w:color w:val="000000"/>
                <w:sz w:val="24"/>
                <w:szCs w:val="24"/>
              </w:rPr>
            </w:pPr>
          </w:p>
        </w:tc>
        <w:tc>
          <w:tcPr>
            <w:tcW w:w="1407" w:type="dxa"/>
            <w:noWrap/>
          </w:tcPr>
          <w:p w14:paraId="3E67F1CA" w14:textId="6106C814" w:rsidR="00D35E7A" w:rsidRPr="0013716A" w:rsidRDefault="00D35E7A" w:rsidP="00D35E7A">
            <w:pPr>
              <w:rPr>
                <w:rFonts w:asciiTheme="minorHAnsi" w:eastAsia="Times New Roman" w:hAnsiTheme="minorHAnsi" w:cstheme="minorHAnsi"/>
                <w:color w:val="000000"/>
                <w:sz w:val="24"/>
                <w:szCs w:val="24"/>
              </w:rPr>
            </w:pPr>
          </w:p>
        </w:tc>
        <w:tc>
          <w:tcPr>
            <w:tcW w:w="1737" w:type="dxa"/>
          </w:tcPr>
          <w:p w14:paraId="34B3B5AA" w14:textId="30F27888" w:rsidR="00D35E7A" w:rsidRPr="0013716A" w:rsidRDefault="00D35E7A" w:rsidP="00D35E7A">
            <w:pPr>
              <w:rPr>
                <w:rFonts w:asciiTheme="minorHAnsi" w:eastAsia="Times New Roman" w:hAnsiTheme="minorHAnsi" w:cstheme="minorHAnsi"/>
                <w:color w:val="000000"/>
                <w:sz w:val="24"/>
                <w:szCs w:val="24"/>
              </w:rPr>
            </w:pPr>
          </w:p>
        </w:tc>
        <w:tc>
          <w:tcPr>
            <w:tcW w:w="1392" w:type="dxa"/>
          </w:tcPr>
          <w:p w14:paraId="6D4D0815" w14:textId="77777777" w:rsidR="00D35E7A" w:rsidRPr="0013716A" w:rsidRDefault="00D35E7A" w:rsidP="00D35E7A">
            <w:pPr>
              <w:rPr>
                <w:rFonts w:asciiTheme="minorHAnsi" w:eastAsia="Times New Roman" w:hAnsiTheme="minorHAnsi" w:cstheme="minorHAnsi"/>
                <w:color w:val="000000"/>
                <w:sz w:val="24"/>
                <w:szCs w:val="24"/>
              </w:rPr>
            </w:pPr>
          </w:p>
        </w:tc>
      </w:tr>
      <w:tr w:rsidR="00D35E7A" w:rsidRPr="0013716A" w14:paraId="0CB34F6B" w14:textId="77777777" w:rsidTr="00857198">
        <w:trPr>
          <w:trHeight w:val="315"/>
        </w:trPr>
        <w:tc>
          <w:tcPr>
            <w:tcW w:w="9215" w:type="dxa"/>
            <w:noWrap/>
          </w:tcPr>
          <w:p w14:paraId="261BFB4F" w14:textId="77777777" w:rsidR="00D35E7A" w:rsidRPr="0013716A" w:rsidRDefault="00D35E7A" w:rsidP="00D35E7A">
            <w:pPr>
              <w:rPr>
                <w:rFonts w:asciiTheme="minorHAnsi" w:hAnsiTheme="minorHAnsi" w:cstheme="minorHAnsi"/>
                <w:color w:val="EE0000"/>
                <w:sz w:val="24"/>
                <w:szCs w:val="24"/>
              </w:rPr>
            </w:pPr>
          </w:p>
        </w:tc>
        <w:tc>
          <w:tcPr>
            <w:tcW w:w="1417" w:type="dxa"/>
            <w:noWrap/>
          </w:tcPr>
          <w:p w14:paraId="1A84C76A" w14:textId="77777777" w:rsidR="00D35E7A" w:rsidRPr="0013716A" w:rsidRDefault="00D35E7A" w:rsidP="00D35E7A">
            <w:pPr>
              <w:jc w:val="center"/>
              <w:rPr>
                <w:rFonts w:asciiTheme="minorHAnsi" w:eastAsia="Times New Roman" w:hAnsiTheme="minorHAnsi" w:cstheme="minorHAnsi"/>
                <w:color w:val="000000"/>
                <w:sz w:val="24"/>
                <w:szCs w:val="24"/>
              </w:rPr>
            </w:pPr>
          </w:p>
        </w:tc>
        <w:tc>
          <w:tcPr>
            <w:tcW w:w="1407" w:type="dxa"/>
            <w:noWrap/>
          </w:tcPr>
          <w:p w14:paraId="72E2EC72" w14:textId="77777777" w:rsidR="00D35E7A" w:rsidRPr="0013716A" w:rsidRDefault="00D35E7A" w:rsidP="00D35E7A">
            <w:pPr>
              <w:rPr>
                <w:rFonts w:asciiTheme="minorHAnsi" w:eastAsia="Times New Roman" w:hAnsiTheme="minorHAnsi" w:cstheme="minorHAnsi"/>
                <w:color w:val="000000"/>
                <w:sz w:val="24"/>
                <w:szCs w:val="24"/>
              </w:rPr>
            </w:pPr>
          </w:p>
        </w:tc>
        <w:tc>
          <w:tcPr>
            <w:tcW w:w="1737" w:type="dxa"/>
          </w:tcPr>
          <w:p w14:paraId="0695C170" w14:textId="77777777" w:rsidR="00D35E7A" w:rsidRPr="0013716A" w:rsidRDefault="00D35E7A" w:rsidP="00D35E7A">
            <w:pPr>
              <w:rPr>
                <w:rFonts w:asciiTheme="minorHAnsi" w:eastAsia="Times New Roman" w:hAnsiTheme="minorHAnsi" w:cstheme="minorHAnsi"/>
                <w:color w:val="000000"/>
                <w:sz w:val="24"/>
                <w:szCs w:val="24"/>
              </w:rPr>
            </w:pPr>
          </w:p>
        </w:tc>
        <w:tc>
          <w:tcPr>
            <w:tcW w:w="1392" w:type="dxa"/>
          </w:tcPr>
          <w:p w14:paraId="3A2A8815" w14:textId="77777777" w:rsidR="00D35E7A" w:rsidRPr="0013716A" w:rsidRDefault="00D35E7A" w:rsidP="00D35E7A">
            <w:pPr>
              <w:rPr>
                <w:rFonts w:asciiTheme="minorHAnsi" w:eastAsia="Times New Roman" w:hAnsiTheme="minorHAnsi" w:cstheme="minorHAnsi"/>
                <w:color w:val="000000"/>
                <w:sz w:val="24"/>
                <w:szCs w:val="24"/>
              </w:rPr>
            </w:pPr>
          </w:p>
        </w:tc>
      </w:tr>
      <w:tr w:rsidR="00D35E7A" w:rsidRPr="0013716A" w14:paraId="71C00880" w14:textId="77777777" w:rsidTr="00857198">
        <w:trPr>
          <w:trHeight w:val="315"/>
        </w:trPr>
        <w:tc>
          <w:tcPr>
            <w:tcW w:w="9215" w:type="dxa"/>
            <w:noWrap/>
          </w:tcPr>
          <w:p w14:paraId="11E110D7" w14:textId="22F86E34" w:rsidR="00D35E7A" w:rsidRPr="0013716A" w:rsidRDefault="00D35E7A" w:rsidP="00D35E7A">
            <w:pPr>
              <w:rPr>
                <w:rFonts w:asciiTheme="minorHAnsi" w:hAnsiTheme="minorHAnsi" w:cstheme="minorHAnsi"/>
                <w:b/>
                <w:bCs/>
                <w:sz w:val="24"/>
                <w:szCs w:val="24"/>
              </w:rPr>
            </w:pPr>
            <w:r w:rsidRPr="0013716A">
              <w:rPr>
                <w:rFonts w:asciiTheme="minorHAnsi" w:hAnsiTheme="minorHAnsi" w:cstheme="minorHAnsi"/>
                <w:b/>
                <w:bCs/>
                <w:sz w:val="24"/>
                <w:szCs w:val="24"/>
              </w:rPr>
              <w:t>Knowledge</w:t>
            </w:r>
          </w:p>
        </w:tc>
        <w:tc>
          <w:tcPr>
            <w:tcW w:w="1417" w:type="dxa"/>
            <w:noWrap/>
          </w:tcPr>
          <w:p w14:paraId="024FD31D" w14:textId="77777777" w:rsidR="00D35E7A" w:rsidRPr="0013716A" w:rsidRDefault="00D35E7A" w:rsidP="00D35E7A">
            <w:pPr>
              <w:jc w:val="center"/>
              <w:rPr>
                <w:rFonts w:asciiTheme="minorHAnsi" w:eastAsia="Times New Roman" w:hAnsiTheme="minorHAnsi" w:cstheme="minorHAnsi"/>
                <w:color w:val="000000"/>
                <w:sz w:val="24"/>
                <w:szCs w:val="24"/>
              </w:rPr>
            </w:pPr>
          </w:p>
        </w:tc>
        <w:tc>
          <w:tcPr>
            <w:tcW w:w="1407" w:type="dxa"/>
            <w:noWrap/>
          </w:tcPr>
          <w:p w14:paraId="4B62AC31" w14:textId="77777777" w:rsidR="00D35E7A" w:rsidRPr="0013716A" w:rsidRDefault="00D35E7A" w:rsidP="00D35E7A">
            <w:pPr>
              <w:rPr>
                <w:rFonts w:asciiTheme="minorHAnsi" w:eastAsia="Times New Roman" w:hAnsiTheme="minorHAnsi" w:cstheme="minorHAnsi"/>
                <w:color w:val="000000"/>
                <w:sz w:val="24"/>
                <w:szCs w:val="24"/>
              </w:rPr>
            </w:pPr>
          </w:p>
        </w:tc>
        <w:tc>
          <w:tcPr>
            <w:tcW w:w="1737" w:type="dxa"/>
          </w:tcPr>
          <w:p w14:paraId="2374B789" w14:textId="77777777" w:rsidR="00D35E7A" w:rsidRPr="0013716A" w:rsidRDefault="00D35E7A" w:rsidP="00D35E7A">
            <w:pPr>
              <w:rPr>
                <w:rFonts w:asciiTheme="minorHAnsi" w:eastAsia="Times New Roman" w:hAnsiTheme="minorHAnsi" w:cstheme="minorHAnsi"/>
                <w:color w:val="000000"/>
                <w:sz w:val="24"/>
                <w:szCs w:val="24"/>
              </w:rPr>
            </w:pPr>
          </w:p>
        </w:tc>
        <w:tc>
          <w:tcPr>
            <w:tcW w:w="1392" w:type="dxa"/>
          </w:tcPr>
          <w:p w14:paraId="4FB1C42E" w14:textId="77777777" w:rsidR="00D35E7A" w:rsidRPr="0013716A" w:rsidRDefault="00D35E7A" w:rsidP="00D35E7A">
            <w:pPr>
              <w:rPr>
                <w:rFonts w:asciiTheme="minorHAnsi" w:eastAsia="Times New Roman" w:hAnsiTheme="minorHAnsi" w:cstheme="minorHAnsi"/>
                <w:color w:val="000000"/>
                <w:sz w:val="24"/>
                <w:szCs w:val="24"/>
              </w:rPr>
            </w:pPr>
          </w:p>
        </w:tc>
      </w:tr>
      <w:tr w:rsidR="00D35E7A" w:rsidRPr="0013716A" w14:paraId="62168AF9" w14:textId="77777777" w:rsidTr="00857198">
        <w:trPr>
          <w:trHeight w:val="315"/>
        </w:trPr>
        <w:tc>
          <w:tcPr>
            <w:tcW w:w="9215" w:type="dxa"/>
            <w:noWrap/>
          </w:tcPr>
          <w:p w14:paraId="22DCC9E1" w14:textId="037BA36E" w:rsidR="00D35E7A" w:rsidRPr="00CA6348" w:rsidRDefault="003F73C2" w:rsidP="003F73C2">
            <w:pPr>
              <w:rPr>
                <w:rFonts w:asciiTheme="minorHAnsi" w:hAnsiTheme="minorHAnsi" w:cstheme="minorHAnsi"/>
                <w:sz w:val="24"/>
                <w:szCs w:val="24"/>
              </w:rPr>
            </w:pPr>
            <w:r w:rsidRPr="00CA6348">
              <w:rPr>
                <w:rFonts w:asciiTheme="minorHAnsi" w:hAnsiTheme="minorHAnsi" w:cstheme="minorHAnsi"/>
                <w:sz w:val="24"/>
                <w:szCs w:val="24"/>
              </w:rPr>
              <w:t>Excellent understanding of co-design, co-production and participatory approaches, including principles of shared power and meaningful involvement.</w:t>
            </w:r>
          </w:p>
        </w:tc>
        <w:tc>
          <w:tcPr>
            <w:tcW w:w="1417" w:type="dxa"/>
            <w:noWrap/>
          </w:tcPr>
          <w:p w14:paraId="0B397803" w14:textId="51D2E530" w:rsidR="00D35E7A" w:rsidRPr="0013716A" w:rsidRDefault="00AB2BA8" w:rsidP="00D35E7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6BDB234" w14:textId="22807541" w:rsidR="00D35E7A" w:rsidRPr="0013716A" w:rsidRDefault="00D35E7A" w:rsidP="009E005A">
            <w:pPr>
              <w:jc w:val="center"/>
              <w:rPr>
                <w:rFonts w:asciiTheme="minorHAnsi" w:eastAsia="Times New Roman" w:hAnsiTheme="minorHAnsi" w:cstheme="minorHAnsi"/>
                <w:color w:val="000000"/>
                <w:sz w:val="24"/>
                <w:szCs w:val="24"/>
              </w:rPr>
            </w:pPr>
          </w:p>
        </w:tc>
        <w:tc>
          <w:tcPr>
            <w:tcW w:w="1737" w:type="dxa"/>
          </w:tcPr>
          <w:p w14:paraId="266A47B0" w14:textId="4D0B19E1" w:rsidR="00D35E7A" w:rsidRPr="0013716A" w:rsidRDefault="00AB2BA8" w:rsidP="009E005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64CF9C3" w14:textId="012F1CCE" w:rsidR="00D35E7A" w:rsidRPr="0013716A" w:rsidRDefault="00AB2BA8" w:rsidP="009E005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25278FB7" w14:textId="77777777" w:rsidTr="00857198">
        <w:trPr>
          <w:trHeight w:val="315"/>
        </w:trPr>
        <w:tc>
          <w:tcPr>
            <w:tcW w:w="9215" w:type="dxa"/>
            <w:noWrap/>
          </w:tcPr>
          <w:p w14:paraId="3C98317E" w14:textId="69426343" w:rsidR="00211B76" w:rsidRPr="00CA6348" w:rsidRDefault="00BA2AA2" w:rsidP="00BA2AA2">
            <w:pPr>
              <w:rPr>
                <w:rFonts w:asciiTheme="minorHAnsi" w:hAnsiTheme="minorHAnsi" w:cstheme="minorHAnsi"/>
                <w:sz w:val="24"/>
                <w:szCs w:val="24"/>
              </w:rPr>
            </w:pPr>
            <w:r w:rsidRPr="00CA6348">
              <w:rPr>
                <w:rFonts w:asciiTheme="minorHAnsi" w:hAnsiTheme="minorHAnsi" w:cstheme="minorHAnsi"/>
                <w:sz w:val="24"/>
                <w:szCs w:val="24"/>
              </w:rPr>
              <w:t>Good understanding of participatory and qualitative research methods, including ethical approaches to gathering, interpreting and using lived experience.</w:t>
            </w:r>
          </w:p>
        </w:tc>
        <w:tc>
          <w:tcPr>
            <w:tcW w:w="1417" w:type="dxa"/>
            <w:noWrap/>
          </w:tcPr>
          <w:p w14:paraId="35AF8145" w14:textId="618529A4" w:rsidR="00211B76" w:rsidRPr="0013716A" w:rsidRDefault="00656960" w:rsidP="00211B76">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407" w:type="dxa"/>
            <w:noWrap/>
          </w:tcPr>
          <w:p w14:paraId="28FF0D62" w14:textId="77777777" w:rsidR="00211B76" w:rsidRPr="0013716A" w:rsidRDefault="00211B76" w:rsidP="009E005A">
            <w:pPr>
              <w:jc w:val="center"/>
              <w:rPr>
                <w:rFonts w:asciiTheme="minorHAnsi" w:eastAsia="Times New Roman" w:hAnsiTheme="minorHAnsi" w:cstheme="minorHAnsi"/>
                <w:color w:val="000000"/>
                <w:sz w:val="24"/>
                <w:szCs w:val="24"/>
              </w:rPr>
            </w:pPr>
          </w:p>
        </w:tc>
        <w:tc>
          <w:tcPr>
            <w:tcW w:w="1737" w:type="dxa"/>
          </w:tcPr>
          <w:p w14:paraId="5BB12FDB" w14:textId="30ACC042" w:rsidR="00211B76" w:rsidRPr="0013716A" w:rsidRDefault="009E005A" w:rsidP="009E005A">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c>
          <w:tcPr>
            <w:tcW w:w="1392" w:type="dxa"/>
          </w:tcPr>
          <w:p w14:paraId="3785DACC" w14:textId="6E587D97" w:rsidR="00211B76" w:rsidRPr="0013716A" w:rsidRDefault="009E005A" w:rsidP="009E005A">
            <w:pPr>
              <w:jc w:val="center"/>
              <w:rPr>
                <w:rFonts w:asciiTheme="minorHAnsi" w:eastAsia="Times New Roman" w:hAnsiTheme="minorHAnsi" w:cstheme="minorHAnsi"/>
                <w:color w:val="000000"/>
                <w:sz w:val="24"/>
                <w:szCs w:val="24"/>
              </w:rPr>
            </w:pPr>
            <w:r>
              <w:rPr>
                <w:rFonts w:asciiTheme="minorHAnsi" w:eastAsia="Times New Roman" w:hAnsiTheme="minorHAnsi" w:cstheme="minorHAnsi"/>
                <w:color w:val="000000"/>
                <w:sz w:val="24"/>
                <w:szCs w:val="24"/>
              </w:rPr>
              <w:t>X</w:t>
            </w:r>
          </w:p>
        </w:tc>
      </w:tr>
      <w:tr w:rsidR="00211B76" w:rsidRPr="0013716A" w14:paraId="212942D3" w14:textId="77777777" w:rsidTr="00857198">
        <w:trPr>
          <w:trHeight w:val="315"/>
        </w:trPr>
        <w:tc>
          <w:tcPr>
            <w:tcW w:w="9215" w:type="dxa"/>
            <w:noWrap/>
          </w:tcPr>
          <w:p w14:paraId="028560E8" w14:textId="27D9BAB9" w:rsidR="00211B76" w:rsidRPr="00CA6348" w:rsidRDefault="00BA2AA2" w:rsidP="00BA2AA2">
            <w:pPr>
              <w:rPr>
                <w:rFonts w:asciiTheme="minorHAnsi" w:hAnsiTheme="minorHAnsi" w:cstheme="minorHAnsi"/>
                <w:sz w:val="24"/>
                <w:szCs w:val="24"/>
              </w:rPr>
            </w:pPr>
            <w:r w:rsidRPr="00CA6348">
              <w:rPr>
                <w:rFonts w:asciiTheme="minorHAnsi" w:hAnsiTheme="minorHAnsi" w:cstheme="minorHAnsi"/>
                <w:sz w:val="24"/>
                <w:szCs w:val="24"/>
              </w:rPr>
              <w:t xml:space="preserve">Understanding of health inequities and the ways racism, structural discrimination and socio-economic disadvantage can affect access, experience and </w:t>
            </w:r>
            <w:r w:rsidR="003F24BD" w:rsidRPr="00CA6348">
              <w:rPr>
                <w:rFonts w:asciiTheme="minorHAnsi" w:hAnsiTheme="minorHAnsi" w:cstheme="minorHAnsi"/>
                <w:sz w:val="24"/>
                <w:szCs w:val="24"/>
              </w:rPr>
              <w:t xml:space="preserve">health </w:t>
            </w:r>
            <w:r w:rsidRPr="00CA6348">
              <w:rPr>
                <w:rFonts w:asciiTheme="minorHAnsi" w:hAnsiTheme="minorHAnsi" w:cstheme="minorHAnsi"/>
                <w:sz w:val="24"/>
                <w:szCs w:val="24"/>
              </w:rPr>
              <w:t>outcomes.</w:t>
            </w:r>
          </w:p>
        </w:tc>
        <w:tc>
          <w:tcPr>
            <w:tcW w:w="1417" w:type="dxa"/>
            <w:noWrap/>
          </w:tcPr>
          <w:p w14:paraId="51E348FF" w14:textId="22AF354F"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77438A1" w14:textId="0850E57C" w:rsidR="00211B76" w:rsidRPr="0013716A" w:rsidRDefault="00211B76" w:rsidP="009E005A">
            <w:pPr>
              <w:jc w:val="center"/>
              <w:rPr>
                <w:rFonts w:asciiTheme="minorHAnsi" w:eastAsia="Times New Roman" w:hAnsiTheme="minorHAnsi" w:cstheme="minorHAnsi"/>
                <w:color w:val="000000"/>
                <w:sz w:val="24"/>
                <w:szCs w:val="24"/>
              </w:rPr>
            </w:pPr>
          </w:p>
        </w:tc>
        <w:tc>
          <w:tcPr>
            <w:tcW w:w="1737" w:type="dxa"/>
          </w:tcPr>
          <w:p w14:paraId="60AD48BC" w14:textId="0763941C" w:rsidR="00211B76" w:rsidRPr="0013716A" w:rsidRDefault="00211B76" w:rsidP="009E005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2CC42BD" w14:textId="0770CD27" w:rsidR="00211B76" w:rsidRPr="0013716A" w:rsidRDefault="00211B76" w:rsidP="009E005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14B02334" w14:textId="77777777" w:rsidTr="00857198">
        <w:trPr>
          <w:trHeight w:val="315"/>
        </w:trPr>
        <w:tc>
          <w:tcPr>
            <w:tcW w:w="9215" w:type="dxa"/>
            <w:noWrap/>
          </w:tcPr>
          <w:p w14:paraId="69628DC5" w14:textId="30BE08FD" w:rsidR="00211B76" w:rsidRPr="00CA6348" w:rsidRDefault="003F24BD" w:rsidP="003F24BD">
            <w:pPr>
              <w:rPr>
                <w:rFonts w:asciiTheme="minorHAnsi" w:eastAsia="Times New Roman" w:hAnsiTheme="minorHAnsi" w:cstheme="minorHAnsi"/>
                <w:sz w:val="24"/>
                <w:szCs w:val="24"/>
              </w:rPr>
            </w:pPr>
            <w:r w:rsidRPr="00CA6348">
              <w:rPr>
                <w:rFonts w:asciiTheme="minorHAnsi" w:eastAsia="Times New Roman" w:hAnsiTheme="minorHAnsi" w:cstheme="minorHAnsi"/>
                <w:sz w:val="24"/>
                <w:szCs w:val="24"/>
              </w:rPr>
              <w:t>Understanding of culturally grounded and inclusive practice, including how language, culture, faith, literacy and accessibility can affect participation.</w:t>
            </w:r>
          </w:p>
        </w:tc>
        <w:tc>
          <w:tcPr>
            <w:tcW w:w="1417" w:type="dxa"/>
            <w:noWrap/>
          </w:tcPr>
          <w:p w14:paraId="04E5AB71" w14:textId="369CED7E"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79EEBE9A" w14:textId="351F02B9" w:rsidR="00211B76" w:rsidRPr="0013716A" w:rsidRDefault="00211B76" w:rsidP="009E005A">
            <w:pPr>
              <w:jc w:val="center"/>
              <w:rPr>
                <w:rFonts w:asciiTheme="minorHAnsi" w:eastAsia="Times New Roman" w:hAnsiTheme="minorHAnsi" w:cstheme="minorHAnsi"/>
                <w:color w:val="000000"/>
                <w:sz w:val="24"/>
                <w:szCs w:val="24"/>
              </w:rPr>
            </w:pPr>
          </w:p>
        </w:tc>
        <w:tc>
          <w:tcPr>
            <w:tcW w:w="1737" w:type="dxa"/>
          </w:tcPr>
          <w:p w14:paraId="57130EC2" w14:textId="1235B32B" w:rsidR="00211B76" w:rsidRPr="0013716A" w:rsidRDefault="00211B76" w:rsidP="009E005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112A0936" w14:textId="0D7AFB22" w:rsidR="00211B76" w:rsidRPr="0013716A" w:rsidRDefault="00211B76" w:rsidP="009E005A">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63B3F277" w14:textId="77777777" w:rsidTr="00857198">
        <w:trPr>
          <w:trHeight w:val="315"/>
        </w:trPr>
        <w:tc>
          <w:tcPr>
            <w:tcW w:w="9215" w:type="dxa"/>
            <w:noWrap/>
          </w:tcPr>
          <w:p w14:paraId="74F3716C" w14:textId="4427AE40" w:rsidR="00211B76" w:rsidRPr="0013716A" w:rsidRDefault="003F24BD" w:rsidP="003F24BD">
            <w:pPr>
              <w:rPr>
                <w:rFonts w:asciiTheme="minorHAnsi" w:eastAsia="Times New Roman" w:hAnsiTheme="minorHAnsi" w:cstheme="minorHAnsi"/>
                <w:sz w:val="24"/>
                <w:szCs w:val="24"/>
              </w:rPr>
            </w:pPr>
            <w:r w:rsidRPr="003F24BD">
              <w:rPr>
                <w:rFonts w:asciiTheme="minorHAnsi" w:eastAsia="Times New Roman" w:hAnsiTheme="minorHAnsi" w:cstheme="minorHAnsi"/>
                <w:sz w:val="24"/>
                <w:szCs w:val="24"/>
              </w:rPr>
              <w:t>Knowledge of approaches for translating community insight into learning, co-designed solutions and practical change.</w:t>
            </w:r>
          </w:p>
        </w:tc>
        <w:tc>
          <w:tcPr>
            <w:tcW w:w="1417" w:type="dxa"/>
            <w:noWrap/>
          </w:tcPr>
          <w:p w14:paraId="3A533086" w14:textId="3D4FD3CA"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24795AED" w14:textId="01B85152"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5EA1EC32" w14:textId="3127268E"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4EF198D" w14:textId="288FF3C2" w:rsidR="00211B76" w:rsidRPr="0013716A" w:rsidRDefault="006F7DD7"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6D88637A" w14:textId="77777777" w:rsidTr="00857198">
        <w:trPr>
          <w:trHeight w:val="315"/>
        </w:trPr>
        <w:tc>
          <w:tcPr>
            <w:tcW w:w="9215" w:type="dxa"/>
            <w:noWrap/>
          </w:tcPr>
          <w:p w14:paraId="477BA15F" w14:textId="44F22777" w:rsidR="00211B76" w:rsidRPr="0013716A" w:rsidRDefault="00F37A76" w:rsidP="00F37A76">
            <w:pPr>
              <w:rPr>
                <w:rFonts w:asciiTheme="minorHAnsi" w:hAnsiTheme="minorHAnsi" w:cstheme="minorHAnsi"/>
                <w:sz w:val="24"/>
                <w:szCs w:val="24"/>
              </w:rPr>
            </w:pPr>
            <w:r w:rsidRPr="00F37A76">
              <w:rPr>
                <w:rFonts w:asciiTheme="minorHAnsi" w:hAnsiTheme="minorHAnsi" w:cstheme="minorHAnsi"/>
                <w:sz w:val="24"/>
                <w:szCs w:val="24"/>
              </w:rPr>
              <w:t xml:space="preserve">Knowledge of Bradford District and its diverse communities and community/VCSE landscape, </w:t>
            </w:r>
            <w:r w:rsidRPr="00F37A76">
              <w:rPr>
                <w:rFonts w:asciiTheme="minorHAnsi" w:hAnsiTheme="minorHAnsi" w:cstheme="minorHAnsi"/>
                <w:b/>
                <w:bCs/>
                <w:sz w:val="24"/>
                <w:szCs w:val="24"/>
              </w:rPr>
              <w:t xml:space="preserve">OR </w:t>
            </w:r>
            <w:r w:rsidRPr="00F37A76">
              <w:rPr>
                <w:rFonts w:asciiTheme="minorHAnsi" w:hAnsiTheme="minorHAnsi" w:cstheme="minorHAnsi"/>
                <w:sz w:val="24"/>
                <w:szCs w:val="24"/>
              </w:rPr>
              <w:t>experience of working with similar communities and the ability to develop local knowledge quickly.</w:t>
            </w:r>
          </w:p>
        </w:tc>
        <w:tc>
          <w:tcPr>
            <w:tcW w:w="1417" w:type="dxa"/>
            <w:noWrap/>
          </w:tcPr>
          <w:p w14:paraId="6CEA87E2" w14:textId="709F3342"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7C6BE927" w14:textId="3A7A76CB"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52DC6757" w14:textId="53A97F92"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6C755D47"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1376EBAE" w14:textId="77777777" w:rsidTr="00857198">
        <w:trPr>
          <w:trHeight w:val="315"/>
        </w:trPr>
        <w:tc>
          <w:tcPr>
            <w:tcW w:w="9215" w:type="dxa"/>
            <w:noWrap/>
          </w:tcPr>
          <w:p w14:paraId="771841ED" w14:textId="6801F6FF" w:rsidR="00211B76" w:rsidRPr="0013716A" w:rsidRDefault="00211B76" w:rsidP="00211B76">
            <w:pPr>
              <w:rPr>
                <w:rFonts w:asciiTheme="minorHAnsi" w:hAnsiTheme="minorHAnsi" w:cstheme="minorHAnsi"/>
                <w:sz w:val="24"/>
                <w:szCs w:val="24"/>
              </w:rPr>
            </w:pPr>
          </w:p>
        </w:tc>
        <w:tc>
          <w:tcPr>
            <w:tcW w:w="1417" w:type="dxa"/>
            <w:noWrap/>
          </w:tcPr>
          <w:p w14:paraId="78A6232C" w14:textId="2F692AE4"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18A0356A" w14:textId="4EDF1ADC" w:rsidR="00211B76" w:rsidRPr="0013716A" w:rsidRDefault="00211B76" w:rsidP="00211B76">
            <w:pPr>
              <w:rPr>
                <w:rFonts w:asciiTheme="minorHAnsi" w:eastAsia="Times New Roman" w:hAnsiTheme="minorHAnsi" w:cstheme="minorHAnsi"/>
                <w:color w:val="4472C4" w:themeColor="accent1"/>
                <w:sz w:val="24"/>
                <w:szCs w:val="24"/>
              </w:rPr>
            </w:pPr>
          </w:p>
        </w:tc>
        <w:tc>
          <w:tcPr>
            <w:tcW w:w="1737" w:type="dxa"/>
          </w:tcPr>
          <w:p w14:paraId="552DE2AC" w14:textId="072B9E6B"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5C5DBF0B" w14:textId="18E0E7DC"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62922CF7" w14:textId="77777777" w:rsidTr="00857198">
        <w:trPr>
          <w:trHeight w:val="315"/>
        </w:trPr>
        <w:tc>
          <w:tcPr>
            <w:tcW w:w="9215" w:type="dxa"/>
            <w:noWrap/>
          </w:tcPr>
          <w:p w14:paraId="5B125439" w14:textId="4FEE60BF" w:rsidR="00211B76" w:rsidRPr="0013716A" w:rsidRDefault="00211B76" w:rsidP="00211B76">
            <w:pPr>
              <w:rPr>
                <w:rFonts w:asciiTheme="minorHAnsi" w:hAnsiTheme="minorHAnsi" w:cstheme="minorHAnsi"/>
                <w:b/>
                <w:bCs/>
                <w:sz w:val="24"/>
                <w:szCs w:val="24"/>
              </w:rPr>
            </w:pPr>
            <w:r w:rsidRPr="0013716A">
              <w:rPr>
                <w:rFonts w:asciiTheme="minorHAnsi" w:hAnsiTheme="minorHAnsi" w:cstheme="minorHAnsi"/>
                <w:b/>
                <w:bCs/>
                <w:sz w:val="24"/>
                <w:szCs w:val="24"/>
              </w:rPr>
              <w:t xml:space="preserve">Skills </w:t>
            </w:r>
          </w:p>
        </w:tc>
        <w:tc>
          <w:tcPr>
            <w:tcW w:w="1417" w:type="dxa"/>
            <w:noWrap/>
          </w:tcPr>
          <w:p w14:paraId="6936004C" w14:textId="77777777" w:rsidR="00211B76" w:rsidRPr="0013716A" w:rsidRDefault="00211B76" w:rsidP="00211B76">
            <w:pPr>
              <w:jc w:val="center"/>
              <w:rPr>
                <w:rFonts w:asciiTheme="minorHAnsi" w:eastAsia="Times New Roman" w:hAnsiTheme="minorHAnsi" w:cstheme="minorHAnsi"/>
                <w:color w:val="000000"/>
                <w:sz w:val="24"/>
                <w:szCs w:val="24"/>
              </w:rPr>
            </w:pPr>
          </w:p>
        </w:tc>
        <w:tc>
          <w:tcPr>
            <w:tcW w:w="1407" w:type="dxa"/>
            <w:noWrap/>
          </w:tcPr>
          <w:p w14:paraId="57B64B89"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077C9E24" w14:textId="77777777" w:rsidR="00211B76" w:rsidRPr="0013716A" w:rsidRDefault="00211B76" w:rsidP="00211B76">
            <w:pPr>
              <w:rPr>
                <w:rFonts w:asciiTheme="minorHAnsi" w:eastAsia="Times New Roman" w:hAnsiTheme="minorHAnsi" w:cstheme="minorHAnsi"/>
                <w:color w:val="000000"/>
                <w:sz w:val="24"/>
                <w:szCs w:val="24"/>
              </w:rPr>
            </w:pPr>
          </w:p>
        </w:tc>
        <w:tc>
          <w:tcPr>
            <w:tcW w:w="1392" w:type="dxa"/>
          </w:tcPr>
          <w:p w14:paraId="52CB769C" w14:textId="77777777"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312F10A2" w14:textId="77777777" w:rsidTr="00857198">
        <w:trPr>
          <w:trHeight w:val="315"/>
        </w:trPr>
        <w:tc>
          <w:tcPr>
            <w:tcW w:w="9215" w:type="dxa"/>
            <w:noWrap/>
          </w:tcPr>
          <w:p w14:paraId="02F7BC23" w14:textId="4C4DC83A" w:rsidR="00211B76" w:rsidRPr="002F4D2C" w:rsidRDefault="00B6263B" w:rsidP="00B6263B">
            <w:pPr>
              <w:rPr>
                <w:rFonts w:asciiTheme="minorHAnsi" w:hAnsiTheme="minorHAnsi" w:cstheme="minorHAnsi"/>
                <w:sz w:val="24"/>
                <w:szCs w:val="24"/>
              </w:rPr>
            </w:pPr>
            <w:r w:rsidRPr="002F4D2C">
              <w:rPr>
                <w:rFonts w:asciiTheme="minorHAnsi" w:hAnsiTheme="minorHAnsi" w:cstheme="minorHAnsi"/>
                <w:sz w:val="24"/>
                <w:szCs w:val="24"/>
              </w:rPr>
              <w:t xml:space="preserve">Highly skilled </w:t>
            </w:r>
            <w:r w:rsidR="00D42CCF">
              <w:rPr>
                <w:rFonts w:asciiTheme="minorHAnsi" w:hAnsiTheme="minorHAnsi" w:cstheme="minorHAnsi"/>
                <w:sz w:val="24"/>
                <w:szCs w:val="24"/>
              </w:rPr>
              <w:t xml:space="preserve">agile </w:t>
            </w:r>
            <w:r w:rsidRPr="002F4D2C">
              <w:rPr>
                <w:rFonts w:asciiTheme="minorHAnsi" w:hAnsiTheme="minorHAnsi" w:cstheme="minorHAnsi"/>
                <w:sz w:val="24"/>
                <w:szCs w:val="24"/>
              </w:rPr>
              <w:t>facilitator, able to engage individuals and groups and create safe, inclusive spaces for meaningful participation.</w:t>
            </w:r>
          </w:p>
        </w:tc>
        <w:tc>
          <w:tcPr>
            <w:tcW w:w="1417" w:type="dxa"/>
            <w:noWrap/>
          </w:tcPr>
          <w:p w14:paraId="74F92D41" w14:textId="14612AD7"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64A0CB5"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31D62A23" w14:textId="37D07CBB"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01B44E7" w14:textId="6EB52EC7"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0D9A479F" w14:textId="77777777" w:rsidTr="00857198">
        <w:trPr>
          <w:trHeight w:val="315"/>
        </w:trPr>
        <w:tc>
          <w:tcPr>
            <w:tcW w:w="9215" w:type="dxa"/>
            <w:noWrap/>
          </w:tcPr>
          <w:p w14:paraId="115C0D55" w14:textId="7C792DAE" w:rsidR="00211B76" w:rsidRPr="002F4D2C" w:rsidRDefault="00B6263B" w:rsidP="00B6263B">
            <w:pPr>
              <w:rPr>
                <w:rFonts w:asciiTheme="minorHAnsi" w:hAnsiTheme="minorHAnsi" w:cstheme="minorHAnsi"/>
                <w:sz w:val="24"/>
                <w:szCs w:val="24"/>
              </w:rPr>
            </w:pPr>
            <w:r w:rsidRPr="002F4D2C">
              <w:rPr>
                <w:rFonts w:asciiTheme="minorHAnsi" w:hAnsiTheme="minorHAnsi" w:cstheme="minorHAnsi"/>
                <w:sz w:val="24"/>
                <w:szCs w:val="24"/>
              </w:rPr>
              <w:t>Strong co-design and participatory research skills, able to plan and deliver accessible approaches using a range of qualitative, creative and community-based methods.</w:t>
            </w:r>
          </w:p>
        </w:tc>
        <w:tc>
          <w:tcPr>
            <w:tcW w:w="1417" w:type="dxa"/>
            <w:noWrap/>
          </w:tcPr>
          <w:p w14:paraId="13782191" w14:textId="544DF643"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02AC672F"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2AFF2FB2" w14:textId="45D362DB" w:rsidR="00211B76" w:rsidRPr="0013716A" w:rsidRDefault="00211B76" w:rsidP="00211B76">
            <w:pPr>
              <w:rPr>
                <w:rFonts w:asciiTheme="minorHAnsi" w:eastAsia="Times New Roman" w:hAnsiTheme="minorHAnsi" w:cstheme="minorHAnsi"/>
                <w:sz w:val="24"/>
                <w:szCs w:val="24"/>
              </w:rPr>
            </w:pPr>
            <w:r w:rsidRPr="0013716A">
              <w:rPr>
                <w:rFonts w:asciiTheme="minorHAnsi" w:eastAsia="Times New Roman" w:hAnsiTheme="minorHAnsi" w:cstheme="minorHAnsi"/>
                <w:sz w:val="24"/>
                <w:szCs w:val="24"/>
              </w:rPr>
              <w:t>X</w:t>
            </w:r>
          </w:p>
        </w:tc>
        <w:tc>
          <w:tcPr>
            <w:tcW w:w="1392" w:type="dxa"/>
          </w:tcPr>
          <w:p w14:paraId="1AD58D4B" w14:textId="59843D01"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52933D30" w14:textId="77777777" w:rsidTr="00857198">
        <w:trPr>
          <w:trHeight w:val="315"/>
        </w:trPr>
        <w:tc>
          <w:tcPr>
            <w:tcW w:w="9215" w:type="dxa"/>
            <w:noWrap/>
          </w:tcPr>
          <w:p w14:paraId="2B097E4D" w14:textId="0E8A7E08" w:rsidR="00211B76" w:rsidRPr="002F4D2C" w:rsidRDefault="00EB18BC" w:rsidP="00EB18BC">
            <w:pPr>
              <w:rPr>
                <w:rFonts w:asciiTheme="minorHAnsi" w:hAnsiTheme="minorHAnsi" w:cstheme="minorHAnsi"/>
                <w:sz w:val="24"/>
                <w:szCs w:val="24"/>
              </w:rPr>
            </w:pPr>
            <w:r w:rsidRPr="002F4D2C">
              <w:rPr>
                <w:rFonts w:asciiTheme="minorHAnsi" w:hAnsiTheme="minorHAnsi" w:cstheme="minorHAnsi"/>
                <w:sz w:val="24"/>
                <w:szCs w:val="24"/>
              </w:rPr>
              <w:lastRenderedPageBreak/>
              <w:t>Excellent listening and communication skills, able to explore sensitive lived experience and communicate effectively with people from different backgrounds and levels of confidence.</w:t>
            </w:r>
          </w:p>
        </w:tc>
        <w:tc>
          <w:tcPr>
            <w:tcW w:w="1417" w:type="dxa"/>
            <w:noWrap/>
          </w:tcPr>
          <w:p w14:paraId="263F1B21" w14:textId="41253A36"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5E007B95"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5391DE9E" w14:textId="75A92FE1"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1E1624EC" w14:textId="56974EC9" w:rsidR="00211B76" w:rsidRPr="0013716A" w:rsidRDefault="00211B76" w:rsidP="00211B76">
            <w:pPr>
              <w:rPr>
                <w:rFonts w:asciiTheme="minorHAnsi" w:eastAsia="Times New Roman" w:hAnsiTheme="minorHAnsi" w:cstheme="minorHAnsi"/>
                <w:color w:val="000000"/>
                <w:sz w:val="24"/>
                <w:szCs w:val="24"/>
              </w:rPr>
            </w:pPr>
          </w:p>
        </w:tc>
      </w:tr>
      <w:tr w:rsidR="00211B76" w:rsidRPr="0013716A" w14:paraId="792C56C0" w14:textId="77777777" w:rsidTr="00857198">
        <w:trPr>
          <w:trHeight w:val="315"/>
        </w:trPr>
        <w:tc>
          <w:tcPr>
            <w:tcW w:w="9215" w:type="dxa"/>
            <w:noWrap/>
          </w:tcPr>
          <w:p w14:paraId="1E8252D6" w14:textId="076C2291" w:rsidR="00211B76" w:rsidRPr="002F4D2C" w:rsidRDefault="00EB18BC" w:rsidP="00222262">
            <w:pPr>
              <w:rPr>
                <w:rFonts w:asciiTheme="minorHAnsi" w:hAnsiTheme="minorHAnsi" w:cstheme="minorHAnsi"/>
                <w:sz w:val="24"/>
                <w:szCs w:val="24"/>
              </w:rPr>
            </w:pPr>
            <w:r w:rsidRPr="002F4D2C">
              <w:rPr>
                <w:rFonts w:asciiTheme="minorHAnsi" w:hAnsiTheme="minorHAnsi" w:cstheme="minorHAnsi"/>
                <w:sz w:val="24"/>
                <w:szCs w:val="24"/>
              </w:rPr>
              <w:t xml:space="preserve">Ability to adapt and innovate methods to be culturally grounded and accessible, responding to language, culture, faith, literacy, disability and different ways people communicate and participate. </w:t>
            </w:r>
          </w:p>
        </w:tc>
        <w:tc>
          <w:tcPr>
            <w:tcW w:w="1417" w:type="dxa"/>
            <w:noWrap/>
          </w:tcPr>
          <w:p w14:paraId="08B09C1C" w14:textId="769EC7A4"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7A6192C5"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0C487D0A" w14:textId="7EBF3E84" w:rsidR="00211B76" w:rsidRPr="0013716A" w:rsidRDefault="00B32C01"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3F1AAA5" w14:textId="5F0D7DDA"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211B76" w:rsidRPr="0013716A" w14:paraId="265728C0" w14:textId="77777777" w:rsidTr="00857198">
        <w:trPr>
          <w:trHeight w:val="315"/>
        </w:trPr>
        <w:tc>
          <w:tcPr>
            <w:tcW w:w="9215" w:type="dxa"/>
            <w:noWrap/>
          </w:tcPr>
          <w:p w14:paraId="3E708227" w14:textId="53F13FC0" w:rsidR="00211B76" w:rsidRPr="002F4D2C" w:rsidRDefault="00222262" w:rsidP="00222262">
            <w:pPr>
              <w:rPr>
                <w:rFonts w:asciiTheme="minorHAnsi" w:hAnsiTheme="minorHAnsi" w:cstheme="minorHAnsi"/>
                <w:sz w:val="24"/>
                <w:szCs w:val="24"/>
              </w:rPr>
            </w:pPr>
            <w:r w:rsidRPr="002F4D2C">
              <w:rPr>
                <w:rFonts w:asciiTheme="minorHAnsi" w:hAnsiTheme="minorHAnsi" w:cstheme="minorHAnsi"/>
                <w:sz w:val="24"/>
                <w:szCs w:val="24"/>
              </w:rPr>
              <w:t>Strong relationship-building skills, able to establish trust and work collaboratively with communities, colleagues and partners.</w:t>
            </w:r>
          </w:p>
        </w:tc>
        <w:tc>
          <w:tcPr>
            <w:tcW w:w="1417" w:type="dxa"/>
            <w:noWrap/>
          </w:tcPr>
          <w:p w14:paraId="7D3DF9B7" w14:textId="23A1FB26" w:rsidR="00211B76" w:rsidRPr="0013716A" w:rsidRDefault="00211B76" w:rsidP="00211B76">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4DA1E2BB" w14:textId="77777777" w:rsidR="00211B76" w:rsidRPr="0013716A" w:rsidRDefault="00211B76" w:rsidP="00211B76">
            <w:pPr>
              <w:rPr>
                <w:rFonts w:asciiTheme="minorHAnsi" w:eastAsia="Times New Roman" w:hAnsiTheme="minorHAnsi" w:cstheme="minorHAnsi"/>
                <w:color w:val="000000"/>
                <w:sz w:val="24"/>
                <w:szCs w:val="24"/>
              </w:rPr>
            </w:pPr>
          </w:p>
        </w:tc>
        <w:tc>
          <w:tcPr>
            <w:tcW w:w="1737" w:type="dxa"/>
          </w:tcPr>
          <w:p w14:paraId="56840682" w14:textId="68E3BD42"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21FA9C9E" w14:textId="03E07CA0" w:rsidR="00211B76" w:rsidRPr="0013716A" w:rsidRDefault="00211B76" w:rsidP="00211B76">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7638803A" w14:textId="77777777" w:rsidTr="00857198">
        <w:trPr>
          <w:trHeight w:val="315"/>
        </w:trPr>
        <w:tc>
          <w:tcPr>
            <w:tcW w:w="9215" w:type="dxa"/>
            <w:noWrap/>
          </w:tcPr>
          <w:p w14:paraId="615F1F36" w14:textId="224D6A14" w:rsidR="00185138" w:rsidRPr="002F4D2C" w:rsidRDefault="00185138" w:rsidP="00185138">
            <w:pPr>
              <w:rPr>
                <w:rFonts w:asciiTheme="minorHAnsi" w:hAnsiTheme="minorHAnsi" w:cstheme="minorHAnsi"/>
                <w:sz w:val="24"/>
                <w:szCs w:val="24"/>
              </w:rPr>
            </w:pPr>
            <w:r w:rsidRPr="002F4D2C">
              <w:rPr>
                <w:rFonts w:asciiTheme="minorHAnsi" w:hAnsiTheme="minorHAnsi" w:cstheme="minorHAnsi"/>
                <w:sz w:val="24"/>
                <w:szCs w:val="24"/>
              </w:rPr>
              <w:t>Ability to analyse and make sense of qualitative community insight, identifying themes and patterns while retaining the meaning and context of people's experiences.</w:t>
            </w:r>
          </w:p>
        </w:tc>
        <w:tc>
          <w:tcPr>
            <w:tcW w:w="1417" w:type="dxa"/>
            <w:noWrap/>
          </w:tcPr>
          <w:p w14:paraId="193D5833" w14:textId="182CAA50" w:rsidR="00185138" w:rsidRPr="0013716A" w:rsidRDefault="00185138" w:rsidP="00185138">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616D607C"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3C1B6B96" w14:textId="048E79CF"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2FB1A9C" w14:textId="2BF9BF6C"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45F21750" w14:textId="77777777" w:rsidTr="00857198">
        <w:trPr>
          <w:trHeight w:val="315"/>
        </w:trPr>
        <w:tc>
          <w:tcPr>
            <w:tcW w:w="9215" w:type="dxa"/>
            <w:noWrap/>
          </w:tcPr>
          <w:p w14:paraId="4C468922" w14:textId="2B36F3EE" w:rsidR="00185138" w:rsidRPr="002F4D2C" w:rsidRDefault="00185138" w:rsidP="00185138">
            <w:pPr>
              <w:rPr>
                <w:rFonts w:asciiTheme="minorHAnsi" w:hAnsiTheme="minorHAnsi" w:cstheme="minorHAnsi"/>
                <w:sz w:val="24"/>
                <w:szCs w:val="24"/>
              </w:rPr>
            </w:pPr>
            <w:r w:rsidRPr="002F4D2C">
              <w:rPr>
                <w:rFonts w:asciiTheme="minorHAnsi" w:hAnsiTheme="minorHAnsi" w:cstheme="minorHAnsi"/>
                <w:sz w:val="24"/>
                <w:szCs w:val="24"/>
              </w:rPr>
              <w:t>Ability to translate community learning into co-designed ideas, practical outputs and approaches that can contribute to change.</w:t>
            </w:r>
          </w:p>
        </w:tc>
        <w:tc>
          <w:tcPr>
            <w:tcW w:w="1417" w:type="dxa"/>
            <w:noWrap/>
          </w:tcPr>
          <w:p w14:paraId="4907C248" w14:textId="5619ABF6" w:rsidR="00185138" w:rsidRPr="0013716A" w:rsidRDefault="00185138" w:rsidP="00185138">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49B51155"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4266C72A" w14:textId="31E6F228"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BF37590" w14:textId="27316508"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25667DEB" w14:textId="77777777" w:rsidTr="00857198">
        <w:trPr>
          <w:trHeight w:val="315"/>
        </w:trPr>
        <w:tc>
          <w:tcPr>
            <w:tcW w:w="9215" w:type="dxa"/>
            <w:noWrap/>
          </w:tcPr>
          <w:p w14:paraId="674D9DEE" w14:textId="53E77DFE" w:rsidR="00185138" w:rsidRPr="002F4D2C" w:rsidRDefault="00185138" w:rsidP="00185138">
            <w:pPr>
              <w:rPr>
                <w:rFonts w:asciiTheme="minorHAnsi" w:hAnsiTheme="minorHAnsi" w:cstheme="minorHAnsi"/>
                <w:sz w:val="24"/>
                <w:szCs w:val="24"/>
              </w:rPr>
            </w:pPr>
            <w:r w:rsidRPr="002F4D2C">
              <w:rPr>
                <w:rFonts w:asciiTheme="minorHAnsi" w:hAnsiTheme="minorHAnsi" w:cstheme="minorHAnsi"/>
                <w:sz w:val="24"/>
                <w:szCs w:val="24"/>
              </w:rPr>
              <w:t>Strong planning, collaboration and organisational skills, able to manage different strands of work, work independently and adapt priorities within an evolving, test-and-learn programme.</w:t>
            </w:r>
          </w:p>
        </w:tc>
        <w:tc>
          <w:tcPr>
            <w:tcW w:w="1417" w:type="dxa"/>
            <w:noWrap/>
          </w:tcPr>
          <w:p w14:paraId="27B0A042" w14:textId="03E4B0B1" w:rsidR="00185138" w:rsidRPr="0013716A" w:rsidRDefault="00185138" w:rsidP="00185138">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E00D3ED"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40CEFDAB" w14:textId="775B26B4"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FE66967" w14:textId="2CFDB2BB"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642335B2" w14:textId="77777777" w:rsidTr="00857198">
        <w:trPr>
          <w:trHeight w:val="315"/>
        </w:trPr>
        <w:tc>
          <w:tcPr>
            <w:tcW w:w="9215" w:type="dxa"/>
            <w:noWrap/>
          </w:tcPr>
          <w:p w14:paraId="62AB708A" w14:textId="3305A217" w:rsidR="00185138" w:rsidRPr="0013716A" w:rsidRDefault="00185138" w:rsidP="00185138">
            <w:pPr>
              <w:rPr>
                <w:rFonts w:asciiTheme="minorHAnsi" w:hAnsiTheme="minorHAnsi" w:cstheme="minorHAnsi"/>
                <w:sz w:val="24"/>
                <w:szCs w:val="24"/>
              </w:rPr>
            </w:pPr>
          </w:p>
        </w:tc>
        <w:tc>
          <w:tcPr>
            <w:tcW w:w="1417" w:type="dxa"/>
            <w:noWrap/>
          </w:tcPr>
          <w:p w14:paraId="66095797" w14:textId="77777777" w:rsidR="00185138" w:rsidRPr="0013716A" w:rsidRDefault="00185138" w:rsidP="00185138">
            <w:pPr>
              <w:jc w:val="center"/>
              <w:rPr>
                <w:rFonts w:asciiTheme="minorHAnsi" w:eastAsia="Times New Roman" w:hAnsiTheme="minorHAnsi" w:cstheme="minorHAnsi"/>
                <w:color w:val="000000"/>
                <w:sz w:val="24"/>
                <w:szCs w:val="24"/>
              </w:rPr>
            </w:pPr>
          </w:p>
        </w:tc>
        <w:tc>
          <w:tcPr>
            <w:tcW w:w="1407" w:type="dxa"/>
            <w:noWrap/>
          </w:tcPr>
          <w:p w14:paraId="0F72268F"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293DE23D" w14:textId="77777777" w:rsidR="00185138" w:rsidRPr="0013716A" w:rsidRDefault="00185138" w:rsidP="00185138">
            <w:pPr>
              <w:rPr>
                <w:rFonts w:asciiTheme="minorHAnsi" w:eastAsia="Times New Roman" w:hAnsiTheme="minorHAnsi" w:cstheme="minorHAnsi"/>
                <w:color w:val="000000"/>
                <w:sz w:val="24"/>
                <w:szCs w:val="24"/>
              </w:rPr>
            </w:pPr>
          </w:p>
        </w:tc>
        <w:tc>
          <w:tcPr>
            <w:tcW w:w="1392" w:type="dxa"/>
          </w:tcPr>
          <w:p w14:paraId="461D1108" w14:textId="77777777" w:rsidR="00185138" w:rsidRPr="0013716A" w:rsidRDefault="00185138" w:rsidP="00185138">
            <w:pPr>
              <w:rPr>
                <w:rFonts w:asciiTheme="minorHAnsi" w:eastAsia="Times New Roman" w:hAnsiTheme="minorHAnsi" w:cstheme="minorHAnsi"/>
                <w:color w:val="000000"/>
                <w:sz w:val="24"/>
                <w:szCs w:val="24"/>
              </w:rPr>
            </w:pPr>
          </w:p>
        </w:tc>
      </w:tr>
      <w:tr w:rsidR="00185138" w:rsidRPr="0013716A" w14:paraId="64319349" w14:textId="77777777" w:rsidTr="00857198">
        <w:trPr>
          <w:trHeight w:val="315"/>
        </w:trPr>
        <w:tc>
          <w:tcPr>
            <w:tcW w:w="9215" w:type="dxa"/>
            <w:noWrap/>
          </w:tcPr>
          <w:p w14:paraId="7394DEC4" w14:textId="364F0997" w:rsidR="00185138" w:rsidRPr="0013716A" w:rsidRDefault="00185138" w:rsidP="00185138">
            <w:pPr>
              <w:rPr>
                <w:rFonts w:asciiTheme="minorHAnsi" w:hAnsiTheme="minorHAnsi" w:cstheme="minorHAnsi"/>
                <w:b/>
                <w:bCs/>
                <w:sz w:val="24"/>
                <w:szCs w:val="24"/>
              </w:rPr>
            </w:pPr>
            <w:r w:rsidRPr="0013716A">
              <w:rPr>
                <w:rFonts w:asciiTheme="minorHAnsi" w:hAnsiTheme="minorHAnsi" w:cstheme="minorHAnsi"/>
                <w:b/>
                <w:bCs/>
                <w:sz w:val="24"/>
                <w:szCs w:val="24"/>
              </w:rPr>
              <w:t xml:space="preserve">Values and Behaviours </w:t>
            </w:r>
          </w:p>
        </w:tc>
        <w:tc>
          <w:tcPr>
            <w:tcW w:w="1417" w:type="dxa"/>
            <w:noWrap/>
          </w:tcPr>
          <w:p w14:paraId="3132FF6A" w14:textId="77777777" w:rsidR="00185138" w:rsidRPr="0013716A" w:rsidRDefault="00185138" w:rsidP="00185138">
            <w:pPr>
              <w:jc w:val="center"/>
              <w:rPr>
                <w:rFonts w:asciiTheme="minorHAnsi" w:eastAsia="Times New Roman" w:hAnsiTheme="minorHAnsi" w:cstheme="minorHAnsi"/>
                <w:color w:val="000000"/>
                <w:sz w:val="24"/>
                <w:szCs w:val="24"/>
              </w:rPr>
            </w:pPr>
          </w:p>
        </w:tc>
        <w:tc>
          <w:tcPr>
            <w:tcW w:w="1407" w:type="dxa"/>
            <w:noWrap/>
          </w:tcPr>
          <w:p w14:paraId="0C7D42E1"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3C7B5C26" w14:textId="77777777" w:rsidR="00185138" w:rsidRPr="0013716A" w:rsidRDefault="00185138" w:rsidP="00185138">
            <w:pPr>
              <w:rPr>
                <w:rFonts w:asciiTheme="minorHAnsi" w:eastAsia="Times New Roman" w:hAnsiTheme="minorHAnsi" w:cstheme="minorHAnsi"/>
                <w:color w:val="000000"/>
                <w:sz w:val="24"/>
                <w:szCs w:val="24"/>
              </w:rPr>
            </w:pPr>
          </w:p>
        </w:tc>
        <w:tc>
          <w:tcPr>
            <w:tcW w:w="1392" w:type="dxa"/>
          </w:tcPr>
          <w:p w14:paraId="638AF04D" w14:textId="77777777" w:rsidR="00185138" w:rsidRPr="0013716A" w:rsidRDefault="00185138" w:rsidP="00185138">
            <w:pPr>
              <w:rPr>
                <w:rFonts w:asciiTheme="minorHAnsi" w:eastAsia="Times New Roman" w:hAnsiTheme="minorHAnsi" w:cstheme="minorHAnsi"/>
                <w:color w:val="000000"/>
                <w:sz w:val="24"/>
                <w:szCs w:val="24"/>
              </w:rPr>
            </w:pPr>
          </w:p>
        </w:tc>
      </w:tr>
      <w:tr w:rsidR="00185138" w:rsidRPr="0013716A" w14:paraId="5257ACB9" w14:textId="77777777" w:rsidTr="00857198">
        <w:trPr>
          <w:trHeight w:val="315"/>
        </w:trPr>
        <w:tc>
          <w:tcPr>
            <w:tcW w:w="9215" w:type="dxa"/>
            <w:noWrap/>
          </w:tcPr>
          <w:p w14:paraId="56C092EA" w14:textId="13B5E051" w:rsidR="00185138" w:rsidRPr="0013716A" w:rsidRDefault="00185138" w:rsidP="00185138">
            <w:pPr>
              <w:rPr>
                <w:rFonts w:asciiTheme="minorHAnsi" w:hAnsiTheme="minorHAnsi" w:cstheme="minorHAnsi"/>
                <w:sz w:val="24"/>
                <w:szCs w:val="24"/>
              </w:rPr>
            </w:pPr>
            <w:r w:rsidRPr="0013716A">
              <w:rPr>
                <w:rFonts w:asciiTheme="minorHAnsi" w:hAnsiTheme="minorHAnsi" w:cstheme="minorHAnsi"/>
                <w:sz w:val="24"/>
                <w:szCs w:val="24"/>
              </w:rPr>
              <w:t>Collaborative, inclusive and empowering, supporting people to participate, contribute and develop.</w:t>
            </w:r>
          </w:p>
        </w:tc>
        <w:tc>
          <w:tcPr>
            <w:tcW w:w="1417" w:type="dxa"/>
            <w:noWrap/>
          </w:tcPr>
          <w:p w14:paraId="34D10C60" w14:textId="396E9533" w:rsidR="00185138" w:rsidRPr="0013716A" w:rsidRDefault="00185138" w:rsidP="00185138">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52D491E5" w14:textId="625E8D3B"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3FEDE1EC" w14:textId="60DA2521"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2400EB82" w14:textId="2BCF5DA6"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5CFB0F21" w14:textId="77777777" w:rsidTr="00857198">
        <w:trPr>
          <w:trHeight w:val="315"/>
        </w:trPr>
        <w:tc>
          <w:tcPr>
            <w:tcW w:w="9215" w:type="dxa"/>
            <w:noWrap/>
          </w:tcPr>
          <w:p w14:paraId="3F328BE0" w14:textId="450534D2" w:rsidR="00185138" w:rsidRPr="0013716A" w:rsidRDefault="00185138" w:rsidP="00185138">
            <w:pPr>
              <w:rPr>
                <w:rFonts w:asciiTheme="minorHAnsi" w:hAnsiTheme="minorHAnsi" w:cstheme="minorHAnsi"/>
                <w:sz w:val="24"/>
                <w:szCs w:val="24"/>
              </w:rPr>
            </w:pPr>
            <w:r w:rsidRPr="0013716A">
              <w:rPr>
                <w:rFonts w:asciiTheme="minorHAnsi" w:hAnsiTheme="minorHAnsi" w:cstheme="minorHAnsi"/>
                <w:sz w:val="24"/>
                <w:szCs w:val="24"/>
              </w:rPr>
              <w:t>Resilient and adaptable, with the confidence and sound judgement to work independently in changing community environments.</w:t>
            </w:r>
          </w:p>
        </w:tc>
        <w:tc>
          <w:tcPr>
            <w:tcW w:w="1417" w:type="dxa"/>
            <w:noWrap/>
          </w:tcPr>
          <w:p w14:paraId="112CD35D" w14:textId="0D976587" w:rsidR="00185138" w:rsidRPr="0013716A" w:rsidRDefault="00185138" w:rsidP="00185138">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7FB55918" w14:textId="041EB507"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6B27E467" w14:textId="7205EDC8"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47238D4" w14:textId="688016F4"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17DB30CA" w14:textId="77777777" w:rsidTr="00857198">
        <w:trPr>
          <w:trHeight w:val="315"/>
        </w:trPr>
        <w:tc>
          <w:tcPr>
            <w:tcW w:w="9215" w:type="dxa"/>
            <w:noWrap/>
          </w:tcPr>
          <w:p w14:paraId="69FF3C65" w14:textId="0043A2CB" w:rsidR="00185138" w:rsidRPr="0013716A" w:rsidRDefault="00361576" w:rsidP="00361576">
            <w:pPr>
              <w:rPr>
                <w:rFonts w:asciiTheme="minorHAnsi" w:hAnsiTheme="minorHAnsi" w:cstheme="minorHAnsi"/>
                <w:sz w:val="24"/>
                <w:szCs w:val="24"/>
              </w:rPr>
            </w:pPr>
            <w:r w:rsidRPr="00361576">
              <w:rPr>
                <w:rFonts w:asciiTheme="minorHAnsi" w:hAnsiTheme="minorHAnsi" w:cstheme="minorHAnsi"/>
                <w:sz w:val="24"/>
                <w:szCs w:val="24"/>
              </w:rPr>
              <w:t>Curious, proactive and adaptable, willing to test new approaches, learn from what works and what does not, and respond positively to change.</w:t>
            </w:r>
          </w:p>
        </w:tc>
        <w:tc>
          <w:tcPr>
            <w:tcW w:w="1417" w:type="dxa"/>
            <w:noWrap/>
          </w:tcPr>
          <w:p w14:paraId="7FBCD7D0" w14:textId="2CC9A0A6" w:rsidR="00185138" w:rsidRPr="0013716A" w:rsidRDefault="00185138" w:rsidP="00185138">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0AB040B3" w14:textId="4E24BF52"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26AEC981" w14:textId="77777777" w:rsidR="00185138" w:rsidRPr="0013716A" w:rsidRDefault="00185138" w:rsidP="00185138">
            <w:pPr>
              <w:rPr>
                <w:rFonts w:asciiTheme="minorHAnsi" w:eastAsia="Times New Roman" w:hAnsiTheme="minorHAnsi" w:cstheme="minorHAnsi"/>
                <w:color w:val="000000"/>
                <w:sz w:val="24"/>
                <w:szCs w:val="24"/>
              </w:rPr>
            </w:pPr>
          </w:p>
        </w:tc>
        <w:tc>
          <w:tcPr>
            <w:tcW w:w="1392" w:type="dxa"/>
          </w:tcPr>
          <w:p w14:paraId="1A750F5D" w14:textId="7938F274" w:rsidR="00185138" w:rsidRPr="0013716A" w:rsidRDefault="00D42CCF"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79D6A601" w14:textId="77777777" w:rsidTr="00857198">
        <w:trPr>
          <w:trHeight w:val="315"/>
        </w:trPr>
        <w:tc>
          <w:tcPr>
            <w:tcW w:w="9215" w:type="dxa"/>
            <w:noWrap/>
          </w:tcPr>
          <w:p w14:paraId="7B578894" w14:textId="0201126A" w:rsidR="00185138" w:rsidRPr="0013716A" w:rsidRDefault="0069295D" w:rsidP="0069295D">
            <w:pPr>
              <w:rPr>
                <w:rFonts w:asciiTheme="minorHAnsi" w:hAnsiTheme="minorHAnsi" w:cstheme="minorHAnsi"/>
                <w:sz w:val="24"/>
                <w:szCs w:val="24"/>
              </w:rPr>
            </w:pPr>
            <w:r w:rsidRPr="0069295D">
              <w:rPr>
                <w:rFonts w:asciiTheme="minorHAnsi" w:hAnsiTheme="minorHAnsi" w:cstheme="minorHAnsi"/>
                <w:sz w:val="24"/>
                <w:szCs w:val="24"/>
              </w:rPr>
              <w:t>Community-focused and culturally aware, valuing lived experience, building trust and ensuring people have meaningful influence over work that affects them.</w:t>
            </w:r>
          </w:p>
        </w:tc>
        <w:tc>
          <w:tcPr>
            <w:tcW w:w="1417" w:type="dxa"/>
            <w:noWrap/>
          </w:tcPr>
          <w:p w14:paraId="681F9D9C" w14:textId="0FC158A8" w:rsidR="00185138" w:rsidRPr="0013716A" w:rsidRDefault="00185138" w:rsidP="00185138">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1FEE4FA7"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14727550" w14:textId="7CC8AB93"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060B4805" w14:textId="396B2110"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6D5D88EC" w14:textId="77777777" w:rsidTr="00857198">
        <w:trPr>
          <w:trHeight w:val="315"/>
        </w:trPr>
        <w:tc>
          <w:tcPr>
            <w:tcW w:w="9215" w:type="dxa"/>
            <w:noWrap/>
          </w:tcPr>
          <w:p w14:paraId="29245007" w14:textId="3AE3AB8E" w:rsidR="00185138" w:rsidRPr="0013716A" w:rsidRDefault="00185138" w:rsidP="00185138">
            <w:pPr>
              <w:rPr>
                <w:rFonts w:asciiTheme="minorHAnsi" w:hAnsiTheme="minorHAnsi" w:cstheme="minorHAnsi"/>
                <w:sz w:val="24"/>
                <w:szCs w:val="24"/>
              </w:rPr>
            </w:pPr>
            <w:r w:rsidRPr="0013716A">
              <w:rPr>
                <w:rFonts w:asciiTheme="minorHAnsi" w:hAnsiTheme="minorHAnsi" w:cstheme="minorHAnsi"/>
                <w:sz w:val="24"/>
                <w:szCs w:val="24"/>
              </w:rPr>
              <w:t>Integrity, accountability and professionalism, taking ownership for actions and outcomes.</w:t>
            </w:r>
          </w:p>
        </w:tc>
        <w:tc>
          <w:tcPr>
            <w:tcW w:w="1417" w:type="dxa"/>
            <w:noWrap/>
          </w:tcPr>
          <w:p w14:paraId="711EEA77" w14:textId="0772D13E" w:rsidR="00185138" w:rsidRPr="0013716A" w:rsidRDefault="00185138" w:rsidP="00185138">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4A15D3D6"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426C9547" w14:textId="18596BB4"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AA7AB25" w14:textId="3985972E"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0E44FB6E" w14:textId="77777777" w:rsidTr="00857198">
        <w:trPr>
          <w:trHeight w:val="315"/>
        </w:trPr>
        <w:tc>
          <w:tcPr>
            <w:tcW w:w="9215" w:type="dxa"/>
            <w:noWrap/>
          </w:tcPr>
          <w:p w14:paraId="3DDDFCDB" w14:textId="331DFAA2" w:rsidR="00185138" w:rsidRPr="0013716A" w:rsidRDefault="00185138" w:rsidP="00185138">
            <w:pPr>
              <w:rPr>
                <w:rFonts w:asciiTheme="minorHAnsi" w:hAnsiTheme="minorHAnsi" w:cstheme="minorHAnsi"/>
                <w:sz w:val="24"/>
                <w:szCs w:val="24"/>
              </w:rPr>
            </w:pPr>
            <w:r w:rsidRPr="0013716A">
              <w:rPr>
                <w:rFonts w:asciiTheme="minorHAnsi" w:hAnsiTheme="minorHAnsi" w:cstheme="minorHAnsi"/>
                <w:sz w:val="24"/>
                <w:szCs w:val="24"/>
              </w:rPr>
              <w:t>Commitment to health equity, anti-racism, inclusion and anti-discriminatory practice.</w:t>
            </w:r>
          </w:p>
        </w:tc>
        <w:tc>
          <w:tcPr>
            <w:tcW w:w="1417" w:type="dxa"/>
            <w:noWrap/>
          </w:tcPr>
          <w:p w14:paraId="083A208C" w14:textId="5AD1F171" w:rsidR="00185138" w:rsidRPr="0013716A" w:rsidRDefault="00185138" w:rsidP="00185138">
            <w:pPr>
              <w:jc w:val="cente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8FF5D2C"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37A6314F" w14:textId="3D626F30"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7DBE72BF" w14:textId="04505165"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16088092" w14:textId="77777777" w:rsidTr="00857198">
        <w:trPr>
          <w:trHeight w:val="315"/>
        </w:trPr>
        <w:tc>
          <w:tcPr>
            <w:tcW w:w="9215" w:type="dxa"/>
            <w:noWrap/>
          </w:tcPr>
          <w:p w14:paraId="238B3A7F" w14:textId="77777777" w:rsidR="00185138" w:rsidRPr="0013716A" w:rsidRDefault="00185138" w:rsidP="00185138">
            <w:pPr>
              <w:rPr>
                <w:rFonts w:asciiTheme="minorHAnsi" w:hAnsiTheme="minorHAnsi" w:cstheme="minorHAnsi"/>
                <w:sz w:val="24"/>
                <w:szCs w:val="24"/>
              </w:rPr>
            </w:pPr>
          </w:p>
        </w:tc>
        <w:tc>
          <w:tcPr>
            <w:tcW w:w="1417" w:type="dxa"/>
            <w:noWrap/>
          </w:tcPr>
          <w:p w14:paraId="2F4FE06C" w14:textId="77777777" w:rsidR="00185138" w:rsidRPr="0013716A" w:rsidRDefault="00185138" w:rsidP="00185138">
            <w:pPr>
              <w:jc w:val="center"/>
              <w:rPr>
                <w:rFonts w:asciiTheme="minorHAnsi" w:eastAsia="Times New Roman" w:hAnsiTheme="minorHAnsi" w:cstheme="minorHAnsi"/>
                <w:color w:val="000000"/>
                <w:sz w:val="24"/>
                <w:szCs w:val="24"/>
              </w:rPr>
            </w:pPr>
          </w:p>
        </w:tc>
        <w:tc>
          <w:tcPr>
            <w:tcW w:w="1407" w:type="dxa"/>
            <w:noWrap/>
          </w:tcPr>
          <w:p w14:paraId="26615140"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7E76B8B2" w14:textId="77777777" w:rsidR="00185138" w:rsidRPr="0013716A" w:rsidRDefault="00185138" w:rsidP="00185138">
            <w:pPr>
              <w:rPr>
                <w:rFonts w:asciiTheme="minorHAnsi" w:eastAsia="Times New Roman" w:hAnsiTheme="minorHAnsi" w:cstheme="minorHAnsi"/>
                <w:color w:val="000000"/>
                <w:sz w:val="24"/>
                <w:szCs w:val="24"/>
              </w:rPr>
            </w:pPr>
          </w:p>
        </w:tc>
        <w:tc>
          <w:tcPr>
            <w:tcW w:w="1392" w:type="dxa"/>
          </w:tcPr>
          <w:p w14:paraId="2B988A90" w14:textId="77777777" w:rsidR="00185138" w:rsidRPr="0013716A" w:rsidRDefault="00185138" w:rsidP="00185138">
            <w:pPr>
              <w:rPr>
                <w:rFonts w:asciiTheme="minorHAnsi" w:eastAsia="Times New Roman" w:hAnsiTheme="minorHAnsi" w:cstheme="minorHAnsi"/>
                <w:color w:val="000000"/>
                <w:sz w:val="24"/>
                <w:szCs w:val="24"/>
              </w:rPr>
            </w:pPr>
          </w:p>
        </w:tc>
      </w:tr>
      <w:tr w:rsidR="00185138" w:rsidRPr="0013716A" w14:paraId="1A60A43A" w14:textId="5DA10CAA" w:rsidTr="00857198">
        <w:trPr>
          <w:trHeight w:val="261"/>
        </w:trPr>
        <w:tc>
          <w:tcPr>
            <w:tcW w:w="12039" w:type="dxa"/>
            <w:gridSpan w:val="3"/>
          </w:tcPr>
          <w:p w14:paraId="4B8DCF90" w14:textId="54CD9605"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b/>
                <w:color w:val="000000"/>
                <w:sz w:val="24"/>
                <w:szCs w:val="24"/>
              </w:rPr>
              <w:t>Other</w:t>
            </w:r>
          </w:p>
        </w:tc>
        <w:tc>
          <w:tcPr>
            <w:tcW w:w="1737" w:type="dxa"/>
          </w:tcPr>
          <w:p w14:paraId="50BCCCCB" w14:textId="77777777" w:rsidR="00185138" w:rsidRPr="0013716A" w:rsidRDefault="00185138" w:rsidP="00185138">
            <w:pPr>
              <w:rPr>
                <w:rFonts w:asciiTheme="minorHAnsi" w:eastAsia="Times New Roman" w:hAnsiTheme="minorHAnsi" w:cstheme="minorHAnsi"/>
                <w:b/>
                <w:color w:val="000000"/>
                <w:sz w:val="24"/>
                <w:szCs w:val="24"/>
              </w:rPr>
            </w:pPr>
          </w:p>
        </w:tc>
        <w:tc>
          <w:tcPr>
            <w:tcW w:w="1392" w:type="dxa"/>
          </w:tcPr>
          <w:p w14:paraId="066FC3FB" w14:textId="77777777" w:rsidR="00185138" w:rsidRPr="0013716A" w:rsidRDefault="00185138" w:rsidP="00185138">
            <w:pPr>
              <w:rPr>
                <w:rFonts w:asciiTheme="minorHAnsi" w:eastAsia="Times New Roman" w:hAnsiTheme="minorHAnsi" w:cstheme="minorHAnsi"/>
                <w:b/>
                <w:color w:val="000000"/>
                <w:sz w:val="24"/>
                <w:szCs w:val="24"/>
              </w:rPr>
            </w:pPr>
          </w:p>
        </w:tc>
      </w:tr>
      <w:tr w:rsidR="00185138" w:rsidRPr="0013716A" w14:paraId="7A2C081C" w14:textId="77777777" w:rsidTr="00857198">
        <w:trPr>
          <w:trHeight w:val="315"/>
        </w:trPr>
        <w:tc>
          <w:tcPr>
            <w:tcW w:w="9215" w:type="dxa"/>
          </w:tcPr>
          <w:p w14:paraId="261E9A51" w14:textId="4F8A292A" w:rsidR="00185138" w:rsidRPr="0013716A" w:rsidRDefault="00185138" w:rsidP="00185138">
            <w:pPr>
              <w:rPr>
                <w:rFonts w:asciiTheme="minorHAnsi" w:eastAsia="Times New Roman" w:hAnsiTheme="minorHAnsi" w:cstheme="minorHAnsi"/>
                <w:color w:val="000000"/>
                <w:sz w:val="24"/>
                <w:szCs w:val="24"/>
              </w:rPr>
            </w:pPr>
          </w:p>
        </w:tc>
        <w:tc>
          <w:tcPr>
            <w:tcW w:w="1417" w:type="dxa"/>
            <w:noWrap/>
          </w:tcPr>
          <w:p w14:paraId="7F12CE98" w14:textId="15251995" w:rsidR="00185138" w:rsidRPr="0013716A" w:rsidRDefault="00185138" w:rsidP="00185138">
            <w:pPr>
              <w:rPr>
                <w:rFonts w:asciiTheme="minorHAnsi" w:eastAsia="Times New Roman" w:hAnsiTheme="minorHAnsi" w:cstheme="minorHAnsi"/>
                <w:color w:val="000000"/>
                <w:sz w:val="24"/>
                <w:szCs w:val="24"/>
              </w:rPr>
            </w:pPr>
          </w:p>
        </w:tc>
        <w:tc>
          <w:tcPr>
            <w:tcW w:w="1407" w:type="dxa"/>
            <w:noWrap/>
          </w:tcPr>
          <w:p w14:paraId="0F8C8DC4"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1E274516" w14:textId="1C67A990" w:rsidR="00185138" w:rsidRPr="0013716A" w:rsidRDefault="00185138" w:rsidP="00185138">
            <w:pPr>
              <w:rPr>
                <w:rFonts w:asciiTheme="minorHAnsi" w:eastAsia="Times New Roman" w:hAnsiTheme="minorHAnsi" w:cstheme="minorHAnsi"/>
                <w:color w:val="000000"/>
                <w:sz w:val="24"/>
                <w:szCs w:val="24"/>
              </w:rPr>
            </w:pPr>
          </w:p>
        </w:tc>
        <w:tc>
          <w:tcPr>
            <w:tcW w:w="1392" w:type="dxa"/>
          </w:tcPr>
          <w:p w14:paraId="63922F43" w14:textId="00176418" w:rsidR="00185138" w:rsidRPr="0013716A" w:rsidRDefault="00185138" w:rsidP="00185138">
            <w:pPr>
              <w:rPr>
                <w:rFonts w:asciiTheme="minorHAnsi" w:eastAsia="Times New Roman" w:hAnsiTheme="minorHAnsi" w:cstheme="minorHAnsi"/>
                <w:color w:val="000000"/>
                <w:sz w:val="24"/>
                <w:szCs w:val="24"/>
              </w:rPr>
            </w:pPr>
          </w:p>
        </w:tc>
      </w:tr>
      <w:tr w:rsidR="00185138" w:rsidRPr="0013716A" w14:paraId="7A310EAA" w14:textId="1FBB68BE" w:rsidTr="00857198">
        <w:trPr>
          <w:trHeight w:val="315"/>
        </w:trPr>
        <w:tc>
          <w:tcPr>
            <w:tcW w:w="9215" w:type="dxa"/>
          </w:tcPr>
          <w:p w14:paraId="0889018B" w14:textId="720AF9A8"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lastRenderedPageBreak/>
              <w:t>Ability to work flexibly, including occasional evenings and weekends</w:t>
            </w:r>
          </w:p>
        </w:tc>
        <w:tc>
          <w:tcPr>
            <w:tcW w:w="1417" w:type="dxa"/>
            <w:noWrap/>
          </w:tcPr>
          <w:p w14:paraId="0B0CD504" w14:textId="034F493E"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0654B1AE"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44D5FFE1" w14:textId="78BB545B" w:rsidR="00185138" w:rsidRPr="0013716A" w:rsidRDefault="00185138" w:rsidP="00185138">
            <w:pPr>
              <w:rPr>
                <w:rFonts w:asciiTheme="minorHAnsi" w:eastAsia="Times New Roman" w:hAnsiTheme="minorHAnsi" w:cstheme="minorHAnsi"/>
                <w:color w:val="000000"/>
                <w:sz w:val="24"/>
                <w:szCs w:val="24"/>
              </w:rPr>
            </w:pPr>
          </w:p>
        </w:tc>
        <w:tc>
          <w:tcPr>
            <w:tcW w:w="1392" w:type="dxa"/>
          </w:tcPr>
          <w:p w14:paraId="73AE0DF9" w14:textId="79D54603"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727941CF" w14:textId="62B03FBB" w:rsidTr="00857198">
        <w:trPr>
          <w:trHeight w:val="315"/>
        </w:trPr>
        <w:tc>
          <w:tcPr>
            <w:tcW w:w="9215" w:type="dxa"/>
          </w:tcPr>
          <w:p w14:paraId="29693C6A" w14:textId="144CCFAE"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Ability and willingness to travel locally, regionally, and nationally as required.</w:t>
            </w:r>
          </w:p>
        </w:tc>
        <w:tc>
          <w:tcPr>
            <w:tcW w:w="1417" w:type="dxa"/>
            <w:noWrap/>
          </w:tcPr>
          <w:p w14:paraId="453F8174" w14:textId="13B78AAA"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0561BE7"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758684A0" w14:textId="45A00F0F" w:rsidR="00185138" w:rsidRPr="0013716A" w:rsidRDefault="00185138" w:rsidP="00185138">
            <w:pPr>
              <w:rPr>
                <w:rFonts w:asciiTheme="minorHAnsi" w:eastAsia="Times New Roman" w:hAnsiTheme="minorHAnsi" w:cstheme="minorHAnsi"/>
                <w:color w:val="000000"/>
                <w:sz w:val="24"/>
                <w:szCs w:val="24"/>
              </w:rPr>
            </w:pPr>
          </w:p>
        </w:tc>
        <w:tc>
          <w:tcPr>
            <w:tcW w:w="1392" w:type="dxa"/>
          </w:tcPr>
          <w:p w14:paraId="1E89D5E2" w14:textId="05EBDD1A"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7645D4A4" w14:textId="293E9D2D" w:rsidTr="00857198">
        <w:trPr>
          <w:trHeight w:val="208"/>
        </w:trPr>
        <w:tc>
          <w:tcPr>
            <w:tcW w:w="9215" w:type="dxa"/>
          </w:tcPr>
          <w:p w14:paraId="07F0FC4D" w14:textId="51CB63F6" w:rsidR="00185138" w:rsidRPr="0013716A" w:rsidRDefault="00185138" w:rsidP="00185138">
            <w:pPr>
              <w:spacing w:line="259" w:lineRule="auto"/>
              <w:contextualSpacing/>
              <w:rPr>
                <w:rFonts w:asciiTheme="minorHAnsi" w:eastAsia="Calibri" w:hAnsiTheme="minorHAnsi" w:cstheme="minorHAnsi"/>
                <w:sz w:val="24"/>
                <w:szCs w:val="24"/>
              </w:rPr>
            </w:pPr>
            <w:r w:rsidRPr="0013716A">
              <w:rPr>
                <w:rFonts w:asciiTheme="minorHAnsi" w:eastAsia="Calibri" w:hAnsiTheme="minorHAnsi" w:cstheme="minorHAnsi"/>
                <w:sz w:val="24"/>
                <w:szCs w:val="24"/>
              </w:rPr>
              <w:t>Commitment to personal and professional development.</w:t>
            </w:r>
          </w:p>
        </w:tc>
        <w:tc>
          <w:tcPr>
            <w:tcW w:w="1417" w:type="dxa"/>
            <w:noWrap/>
          </w:tcPr>
          <w:p w14:paraId="430BD8E2" w14:textId="5052CE0C"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388C37CF"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58526B70" w14:textId="0A59822C"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62208370" w14:textId="26E38217"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7FA877F1" w14:textId="3BF5810A" w:rsidTr="00857198">
        <w:trPr>
          <w:trHeight w:val="315"/>
        </w:trPr>
        <w:tc>
          <w:tcPr>
            <w:tcW w:w="9215" w:type="dxa"/>
          </w:tcPr>
          <w:p w14:paraId="6FFB8C9D" w14:textId="71682698" w:rsidR="00185138" w:rsidRPr="0013716A" w:rsidRDefault="00185138" w:rsidP="00185138">
            <w:pPr>
              <w:spacing w:line="259" w:lineRule="auto"/>
              <w:contextualSpacing/>
              <w:rPr>
                <w:rFonts w:asciiTheme="minorHAnsi" w:eastAsia="Calibri" w:hAnsiTheme="minorHAnsi" w:cstheme="minorHAnsi"/>
                <w:sz w:val="24"/>
                <w:szCs w:val="24"/>
              </w:rPr>
            </w:pPr>
            <w:r w:rsidRPr="0013716A">
              <w:rPr>
                <w:rFonts w:asciiTheme="minorHAnsi" w:eastAsia="Calibri" w:hAnsiTheme="minorHAnsi" w:cstheme="minorHAnsi"/>
                <w:sz w:val="24"/>
                <w:szCs w:val="24"/>
              </w:rPr>
              <w:t>Commitment to safeguarding the welfare of others and the ability to identify and appropriately escalate safeguarding concerns.</w:t>
            </w:r>
          </w:p>
        </w:tc>
        <w:tc>
          <w:tcPr>
            <w:tcW w:w="1417" w:type="dxa"/>
            <w:noWrap/>
          </w:tcPr>
          <w:p w14:paraId="204E58C0" w14:textId="2CD3B1A5"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407" w:type="dxa"/>
            <w:noWrap/>
          </w:tcPr>
          <w:p w14:paraId="78AF7F02" w14:textId="77777777" w:rsidR="00185138" w:rsidRPr="0013716A" w:rsidRDefault="00185138" w:rsidP="00185138">
            <w:pPr>
              <w:rPr>
                <w:rFonts w:asciiTheme="minorHAnsi" w:eastAsia="Times New Roman" w:hAnsiTheme="minorHAnsi" w:cstheme="minorHAnsi"/>
                <w:color w:val="000000"/>
                <w:sz w:val="24"/>
                <w:szCs w:val="24"/>
              </w:rPr>
            </w:pPr>
          </w:p>
        </w:tc>
        <w:tc>
          <w:tcPr>
            <w:tcW w:w="1737" w:type="dxa"/>
          </w:tcPr>
          <w:p w14:paraId="57F9795B" w14:textId="5BA0AD7A"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392" w:type="dxa"/>
          </w:tcPr>
          <w:p w14:paraId="54643965" w14:textId="3E2C0B92"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r>
      <w:tr w:rsidR="00185138" w:rsidRPr="0013716A" w14:paraId="77E0A4D9" w14:textId="590C0BDF" w:rsidTr="00857198">
        <w:trPr>
          <w:trHeight w:val="315"/>
        </w:trPr>
        <w:tc>
          <w:tcPr>
            <w:tcW w:w="9215" w:type="dxa"/>
          </w:tcPr>
          <w:p w14:paraId="6C9685D4" w14:textId="5E992A7E" w:rsidR="00185138" w:rsidRPr="0013716A" w:rsidRDefault="00185138" w:rsidP="00185138">
            <w:pPr>
              <w:contextualSpacing/>
              <w:rPr>
                <w:rFonts w:asciiTheme="minorHAnsi" w:eastAsia="Calibri" w:hAnsiTheme="minorHAnsi" w:cstheme="minorHAnsi"/>
                <w:sz w:val="24"/>
                <w:szCs w:val="24"/>
              </w:rPr>
            </w:pPr>
            <w:r w:rsidRPr="0013716A">
              <w:rPr>
                <w:rFonts w:asciiTheme="minorHAnsi" w:eastAsia="Times New Roman" w:hAnsiTheme="minorHAnsi" w:cstheme="minorHAnsi"/>
                <w:color w:val="000000"/>
                <w:sz w:val="24"/>
                <w:szCs w:val="24"/>
              </w:rPr>
              <w:t>Driving Licence</w:t>
            </w:r>
          </w:p>
        </w:tc>
        <w:tc>
          <w:tcPr>
            <w:tcW w:w="1417" w:type="dxa"/>
            <w:noWrap/>
          </w:tcPr>
          <w:p w14:paraId="65990881" w14:textId="03EC840A" w:rsidR="00185138" w:rsidRPr="0013716A" w:rsidRDefault="00185138" w:rsidP="00185138">
            <w:pPr>
              <w:rPr>
                <w:rFonts w:asciiTheme="minorHAnsi" w:eastAsia="Times New Roman" w:hAnsiTheme="minorHAnsi" w:cstheme="minorHAnsi"/>
                <w:color w:val="000000"/>
                <w:sz w:val="24"/>
                <w:szCs w:val="24"/>
              </w:rPr>
            </w:pPr>
          </w:p>
        </w:tc>
        <w:tc>
          <w:tcPr>
            <w:tcW w:w="1407" w:type="dxa"/>
            <w:noWrap/>
          </w:tcPr>
          <w:p w14:paraId="3AE82BAF" w14:textId="6CBF8FE2"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1C7294FC" w14:textId="34B53CCC" w:rsidR="00185138" w:rsidRPr="0013716A" w:rsidRDefault="00185138" w:rsidP="00185138">
            <w:pPr>
              <w:rPr>
                <w:rFonts w:asciiTheme="minorHAnsi" w:eastAsia="Times New Roman" w:hAnsiTheme="minorHAnsi" w:cstheme="minorHAnsi"/>
                <w:color w:val="000000"/>
                <w:sz w:val="24"/>
                <w:szCs w:val="24"/>
              </w:rPr>
            </w:pPr>
          </w:p>
        </w:tc>
        <w:tc>
          <w:tcPr>
            <w:tcW w:w="1392" w:type="dxa"/>
          </w:tcPr>
          <w:p w14:paraId="3E3045E0" w14:textId="2B07C158" w:rsidR="00185138" w:rsidRPr="0013716A" w:rsidRDefault="00185138" w:rsidP="00185138">
            <w:pPr>
              <w:rPr>
                <w:rFonts w:asciiTheme="minorHAnsi" w:eastAsia="Times New Roman" w:hAnsiTheme="minorHAnsi" w:cstheme="minorHAnsi"/>
                <w:color w:val="000000"/>
                <w:sz w:val="24"/>
                <w:szCs w:val="24"/>
              </w:rPr>
            </w:pPr>
          </w:p>
        </w:tc>
      </w:tr>
      <w:tr w:rsidR="00185138" w:rsidRPr="0013716A" w14:paraId="68AEEDAD" w14:textId="3FDB5455" w:rsidTr="00857198">
        <w:trPr>
          <w:trHeight w:val="315"/>
        </w:trPr>
        <w:tc>
          <w:tcPr>
            <w:tcW w:w="9215" w:type="dxa"/>
          </w:tcPr>
          <w:p w14:paraId="6A0A8C57" w14:textId="19E0FD96" w:rsidR="00185138" w:rsidRPr="0013716A" w:rsidRDefault="00185138" w:rsidP="00185138">
            <w:pPr>
              <w:contextualSpacing/>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Own Transport (insured for business use)</w:t>
            </w:r>
          </w:p>
        </w:tc>
        <w:tc>
          <w:tcPr>
            <w:tcW w:w="1417" w:type="dxa"/>
            <w:noWrap/>
          </w:tcPr>
          <w:p w14:paraId="31B6DEC4" w14:textId="23921F8B" w:rsidR="00185138" w:rsidRPr="0013716A" w:rsidRDefault="00185138" w:rsidP="00185138">
            <w:pPr>
              <w:rPr>
                <w:rFonts w:asciiTheme="minorHAnsi" w:eastAsia="Times New Roman" w:hAnsiTheme="minorHAnsi" w:cstheme="minorHAnsi"/>
                <w:color w:val="000000"/>
                <w:sz w:val="24"/>
                <w:szCs w:val="24"/>
              </w:rPr>
            </w:pPr>
          </w:p>
        </w:tc>
        <w:tc>
          <w:tcPr>
            <w:tcW w:w="1407" w:type="dxa"/>
            <w:noWrap/>
          </w:tcPr>
          <w:p w14:paraId="4F8CD407" w14:textId="726D78C8" w:rsidR="00185138" w:rsidRPr="0013716A" w:rsidRDefault="00185138" w:rsidP="00185138">
            <w:pPr>
              <w:rPr>
                <w:rFonts w:asciiTheme="minorHAnsi" w:eastAsia="Times New Roman" w:hAnsiTheme="minorHAnsi" w:cstheme="minorHAnsi"/>
                <w:color w:val="000000"/>
                <w:sz w:val="24"/>
                <w:szCs w:val="24"/>
              </w:rPr>
            </w:pPr>
            <w:r w:rsidRPr="0013716A">
              <w:rPr>
                <w:rFonts w:asciiTheme="minorHAnsi" w:eastAsia="Times New Roman" w:hAnsiTheme="minorHAnsi" w:cstheme="minorHAnsi"/>
                <w:color w:val="000000"/>
                <w:sz w:val="24"/>
                <w:szCs w:val="24"/>
              </w:rPr>
              <w:t>X</w:t>
            </w:r>
          </w:p>
        </w:tc>
        <w:tc>
          <w:tcPr>
            <w:tcW w:w="1737" w:type="dxa"/>
          </w:tcPr>
          <w:p w14:paraId="510EE684" w14:textId="27EA266B" w:rsidR="00185138" w:rsidRPr="0013716A" w:rsidRDefault="00185138" w:rsidP="00185138">
            <w:pPr>
              <w:rPr>
                <w:rFonts w:asciiTheme="minorHAnsi" w:eastAsia="Times New Roman" w:hAnsiTheme="minorHAnsi" w:cstheme="minorHAnsi"/>
                <w:color w:val="000000"/>
                <w:sz w:val="24"/>
                <w:szCs w:val="24"/>
              </w:rPr>
            </w:pPr>
          </w:p>
        </w:tc>
        <w:tc>
          <w:tcPr>
            <w:tcW w:w="1392" w:type="dxa"/>
          </w:tcPr>
          <w:p w14:paraId="5C3F20A3" w14:textId="63910BD5" w:rsidR="00185138" w:rsidRPr="0013716A" w:rsidRDefault="00185138" w:rsidP="00185138">
            <w:pPr>
              <w:rPr>
                <w:rFonts w:asciiTheme="minorHAnsi" w:eastAsia="Times New Roman" w:hAnsiTheme="minorHAnsi" w:cstheme="minorHAnsi"/>
                <w:color w:val="000000"/>
                <w:sz w:val="24"/>
                <w:szCs w:val="24"/>
              </w:rPr>
            </w:pPr>
          </w:p>
        </w:tc>
      </w:tr>
    </w:tbl>
    <w:p w14:paraId="4B27F441" w14:textId="77777777" w:rsidR="0053751E" w:rsidRPr="00E70908" w:rsidRDefault="0053751E" w:rsidP="00AA1E9E">
      <w:pPr>
        <w:jc w:val="center"/>
        <w:rPr>
          <w:rFonts w:cstheme="minorHAnsi"/>
          <w:b/>
          <w:sz w:val="24"/>
          <w:szCs w:val="24"/>
        </w:rPr>
      </w:pPr>
    </w:p>
    <w:sectPr w:rsidR="0053751E" w:rsidRPr="00E70908" w:rsidSect="00CC2A1C">
      <w:headerReference w:type="even" r:id="rId9"/>
      <w:headerReference w:type="default" r:id="rId10"/>
      <w:footerReference w:type="even" r:id="rId11"/>
      <w:footerReference w:type="default" r:id="rId12"/>
      <w:headerReference w:type="first" r:id="rId13"/>
      <w:footerReference w:type="first" r:id="rId14"/>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7CA298" w14:textId="77777777" w:rsidR="000B4F83" w:rsidRDefault="000B4F83" w:rsidP="00190D82">
      <w:pPr>
        <w:spacing w:after="0" w:line="240" w:lineRule="auto"/>
      </w:pPr>
      <w:r>
        <w:separator/>
      </w:r>
    </w:p>
  </w:endnote>
  <w:endnote w:type="continuationSeparator" w:id="0">
    <w:p w14:paraId="07BA44FD" w14:textId="77777777" w:rsidR="000B4F83" w:rsidRDefault="000B4F83" w:rsidP="0019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07616E" w14:textId="77777777" w:rsidR="00BC103B" w:rsidRDefault="00BC1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E87607" w14:textId="77777777" w:rsidR="00BC103B" w:rsidRDefault="00BC1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C2AF0B" w14:textId="77777777" w:rsidR="00BC103B" w:rsidRDefault="00BC1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B14A2" w14:textId="77777777" w:rsidR="000B4F83" w:rsidRDefault="000B4F83" w:rsidP="00190D82">
      <w:pPr>
        <w:spacing w:after="0" w:line="240" w:lineRule="auto"/>
      </w:pPr>
      <w:r>
        <w:separator/>
      </w:r>
    </w:p>
  </w:footnote>
  <w:footnote w:type="continuationSeparator" w:id="0">
    <w:p w14:paraId="697C2302" w14:textId="77777777" w:rsidR="000B4F83" w:rsidRDefault="000B4F83" w:rsidP="00190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40564" w14:textId="77777777" w:rsidR="00BC103B" w:rsidRDefault="00BC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93EB3" w14:textId="77777777" w:rsidR="00BC103B" w:rsidRDefault="00BC1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B22C7C" w14:textId="77777777" w:rsidR="00BC103B" w:rsidRDefault="00BC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957"/>
    <w:multiLevelType w:val="hybridMultilevel"/>
    <w:tmpl w:val="91FC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17A"/>
    <w:multiLevelType w:val="hybridMultilevel"/>
    <w:tmpl w:val="6616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C05DC1"/>
    <w:multiLevelType w:val="hybridMultilevel"/>
    <w:tmpl w:val="6EFE6AB2"/>
    <w:lvl w:ilvl="0" w:tplc="BE86B440">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1C6AF8"/>
    <w:multiLevelType w:val="hybridMultilevel"/>
    <w:tmpl w:val="A1F0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775949"/>
    <w:multiLevelType w:val="hybridMultilevel"/>
    <w:tmpl w:val="95C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8FB503B"/>
    <w:multiLevelType w:val="hybridMultilevel"/>
    <w:tmpl w:val="58F4206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2A4677F5"/>
    <w:multiLevelType w:val="multilevel"/>
    <w:tmpl w:val="23D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8771AF"/>
    <w:multiLevelType w:val="multilevel"/>
    <w:tmpl w:val="23DE3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0054DC"/>
    <w:multiLevelType w:val="multilevel"/>
    <w:tmpl w:val="6A14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80B47F5"/>
    <w:multiLevelType w:val="hybridMultilevel"/>
    <w:tmpl w:val="1B40B83A"/>
    <w:lvl w:ilvl="0" w:tplc="398AEA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A46358"/>
    <w:multiLevelType w:val="hybridMultilevel"/>
    <w:tmpl w:val="FBB273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480F3D4F"/>
    <w:multiLevelType w:val="hybridMultilevel"/>
    <w:tmpl w:val="941C9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48301475"/>
    <w:multiLevelType w:val="hybridMultilevel"/>
    <w:tmpl w:val="E4DEC7C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4E1419E1"/>
    <w:multiLevelType w:val="hybridMultilevel"/>
    <w:tmpl w:val="40DA5912"/>
    <w:lvl w:ilvl="0" w:tplc="B480467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B0A4F30"/>
    <w:multiLevelType w:val="hybridMultilevel"/>
    <w:tmpl w:val="3C3A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6A491E"/>
    <w:multiLevelType w:val="hybridMultilevel"/>
    <w:tmpl w:val="847C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DE77F0"/>
    <w:multiLevelType w:val="hybridMultilevel"/>
    <w:tmpl w:val="9CEEF9EA"/>
    <w:lvl w:ilvl="0" w:tplc="1FEE36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E417B7D"/>
    <w:multiLevelType w:val="hybridMultilevel"/>
    <w:tmpl w:val="FE14D7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15:restartNumberingAfterBreak="0">
    <w:nsid w:val="72EB76BB"/>
    <w:multiLevelType w:val="hybridMultilevel"/>
    <w:tmpl w:val="1338D3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73252576"/>
    <w:multiLevelType w:val="hybridMultilevel"/>
    <w:tmpl w:val="974E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785E775A"/>
    <w:multiLevelType w:val="hybridMultilevel"/>
    <w:tmpl w:val="F5F45AE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7F28056A"/>
    <w:multiLevelType w:val="hybridMultilevel"/>
    <w:tmpl w:val="D460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013906">
    <w:abstractNumId w:val="21"/>
  </w:num>
  <w:num w:numId="2" w16cid:durableId="1493713502">
    <w:abstractNumId w:val="4"/>
  </w:num>
  <w:num w:numId="3" w16cid:durableId="1583293023">
    <w:abstractNumId w:val="8"/>
  </w:num>
  <w:num w:numId="4" w16cid:durableId="1765490377">
    <w:abstractNumId w:val="14"/>
  </w:num>
  <w:num w:numId="5" w16cid:durableId="2061201940">
    <w:abstractNumId w:val="16"/>
  </w:num>
  <w:num w:numId="6" w16cid:durableId="2140685760">
    <w:abstractNumId w:val="18"/>
  </w:num>
  <w:num w:numId="7" w16cid:durableId="229770559">
    <w:abstractNumId w:val="19"/>
  </w:num>
  <w:num w:numId="8" w16cid:durableId="249118016">
    <w:abstractNumId w:val="1"/>
  </w:num>
  <w:num w:numId="9" w16cid:durableId="342974660">
    <w:abstractNumId w:val="9"/>
  </w:num>
  <w:num w:numId="10" w16cid:durableId="539168375">
    <w:abstractNumId w:val="15"/>
  </w:num>
  <w:num w:numId="11" w16cid:durableId="809832442">
    <w:abstractNumId w:val="3"/>
  </w:num>
  <w:num w:numId="12" w16cid:durableId="83767809">
    <w:abstractNumId w:val="0"/>
  </w:num>
  <w:num w:numId="13" w16cid:durableId="1877229790">
    <w:abstractNumId w:val="11"/>
  </w:num>
  <w:num w:numId="14" w16cid:durableId="939490771">
    <w:abstractNumId w:val="17"/>
  </w:num>
  <w:num w:numId="15" w16cid:durableId="246809868">
    <w:abstractNumId w:val="10"/>
  </w:num>
  <w:num w:numId="16" w16cid:durableId="395278612">
    <w:abstractNumId w:val="12"/>
  </w:num>
  <w:num w:numId="17" w16cid:durableId="1114591257">
    <w:abstractNumId w:val="7"/>
  </w:num>
  <w:num w:numId="18" w16cid:durableId="117995378">
    <w:abstractNumId w:val="6"/>
  </w:num>
  <w:num w:numId="19" w16cid:durableId="1265771408">
    <w:abstractNumId w:val="20"/>
  </w:num>
  <w:num w:numId="20" w16cid:durableId="1995405465">
    <w:abstractNumId w:val="13"/>
  </w:num>
  <w:num w:numId="21" w16cid:durableId="790517859">
    <w:abstractNumId w:val="5"/>
  </w:num>
  <w:num w:numId="22" w16cid:durableId="10217778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E5"/>
    <w:rsid w:val="000026FF"/>
    <w:rsid w:val="00004E32"/>
    <w:rsid w:val="0000538E"/>
    <w:rsid w:val="000114D9"/>
    <w:rsid w:val="00011F4B"/>
    <w:rsid w:val="0001596F"/>
    <w:rsid w:val="00017E6D"/>
    <w:rsid w:val="0002024C"/>
    <w:rsid w:val="000206A9"/>
    <w:rsid w:val="00020FB5"/>
    <w:rsid w:val="00021215"/>
    <w:rsid w:val="00021BD7"/>
    <w:rsid w:val="00023E6B"/>
    <w:rsid w:val="0002604F"/>
    <w:rsid w:val="000278A2"/>
    <w:rsid w:val="00032F37"/>
    <w:rsid w:val="00034281"/>
    <w:rsid w:val="00035AC4"/>
    <w:rsid w:val="000407F1"/>
    <w:rsid w:val="00040CE3"/>
    <w:rsid w:val="000431EB"/>
    <w:rsid w:val="000439FA"/>
    <w:rsid w:val="00044919"/>
    <w:rsid w:val="00045917"/>
    <w:rsid w:val="00045CE8"/>
    <w:rsid w:val="00047D29"/>
    <w:rsid w:val="000550F5"/>
    <w:rsid w:val="00056152"/>
    <w:rsid w:val="00060981"/>
    <w:rsid w:val="0006188A"/>
    <w:rsid w:val="00061F84"/>
    <w:rsid w:val="00064A78"/>
    <w:rsid w:val="000668CB"/>
    <w:rsid w:val="000672E9"/>
    <w:rsid w:val="00070196"/>
    <w:rsid w:val="00071203"/>
    <w:rsid w:val="00071C33"/>
    <w:rsid w:val="00071E3D"/>
    <w:rsid w:val="00076910"/>
    <w:rsid w:val="0007753A"/>
    <w:rsid w:val="00082096"/>
    <w:rsid w:val="000829E7"/>
    <w:rsid w:val="0008383C"/>
    <w:rsid w:val="00083F09"/>
    <w:rsid w:val="000848CF"/>
    <w:rsid w:val="000848F2"/>
    <w:rsid w:val="000855A0"/>
    <w:rsid w:val="00085F1A"/>
    <w:rsid w:val="000975E5"/>
    <w:rsid w:val="000976C8"/>
    <w:rsid w:val="00097A86"/>
    <w:rsid w:val="000A0F21"/>
    <w:rsid w:val="000A1212"/>
    <w:rsid w:val="000A3145"/>
    <w:rsid w:val="000A378D"/>
    <w:rsid w:val="000A4FF5"/>
    <w:rsid w:val="000A55B8"/>
    <w:rsid w:val="000B0027"/>
    <w:rsid w:val="000B0B0A"/>
    <w:rsid w:val="000B328D"/>
    <w:rsid w:val="000B3B0B"/>
    <w:rsid w:val="000B4F83"/>
    <w:rsid w:val="000B6A05"/>
    <w:rsid w:val="000C010A"/>
    <w:rsid w:val="000C1462"/>
    <w:rsid w:val="000C2242"/>
    <w:rsid w:val="000C23C0"/>
    <w:rsid w:val="000C27CE"/>
    <w:rsid w:val="000D0FF6"/>
    <w:rsid w:val="000D17FB"/>
    <w:rsid w:val="000D2D3A"/>
    <w:rsid w:val="000D36DC"/>
    <w:rsid w:val="000D7A07"/>
    <w:rsid w:val="000E000B"/>
    <w:rsid w:val="000E3066"/>
    <w:rsid w:val="000E41F4"/>
    <w:rsid w:val="000E56EE"/>
    <w:rsid w:val="000E770F"/>
    <w:rsid w:val="000F2A63"/>
    <w:rsid w:val="000F2DD1"/>
    <w:rsid w:val="000F357A"/>
    <w:rsid w:val="000F5E9A"/>
    <w:rsid w:val="000F60B2"/>
    <w:rsid w:val="000F6208"/>
    <w:rsid w:val="00100450"/>
    <w:rsid w:val="00102D72"/>
    <w:rsid w:val="00103634"/>
    <w:rsid w:val="00111095"/>
    <w:rsid w:val="00113F7B"/>
    <w:rsid w:val="001165D9"/>
    <w:rsid w:val="00121DFE"/>
    <w:rsid w:val="00124176"/>
    <w:rsid w:val="00124D86"/>
    <w:rsid w:val="001253D0"/>
    <w:rsid w:val="00125854"/>
    <w:rsid w:val="0012676A"/>
    <w:rsid w:val="00131625"/>
    <w:rsid w:val="0013211E"/>
    <w:rsid w:val="00133ED2"/>
    <w:rsid w:val="00134195"/>
    <w:rsid w:val="0013443E"/>
    <w:rsid w:val="0013716A"/>
    <w:rsid w:val="00137D58"/>
    <w:rsid w:val="001416CD"/>
    <w:rsid w:val="001442CD"/>
    <w:rsid w:val="00155646"/>
    <w:rsid w:val="00157FCC"/>
    <w:rsid w:val="00162A1D"/>
    <w:rsid w:val="001651E6"/>
    <w:rsid w:val="00166E96"/>
    <w:rsid w:val="00167205"/>
    <w:rsid w:val="00185138"/>
    <w:rsid w:val="00185381"/>
    <w:rsid w:val="00185E26"/>
    <w:rsid w:val="001873AD"/>
    <w:rsid w:val="0019041D"/>
    <w:rsid w:val="00190D82"/>
    <w:rsid w:val="0019150F"/>
    <w:rsid w:val="00191E54"/>
    <w:rsid w:val="001939AD"/>
    <w:rsid w:val="001946B7"/>
    <w:rsid w:val="001949C6"/>
    <w:rsid w:val="00195CBF"/>
    <w:rsid w:val="001A0197"/>
    <w:rsid w:val="001A0A8C"/>
    <w:rsid w:val="001A0DCB"/>
    <w:rsid w:val="001A30B6"/>
    <w:rsid w:val="001A6C16"/>
    <w:rsid w:val="001B15BA"/>
    <w:rsid w:val="001B683C"/>
    <w:rsid w:val="001B709A"/>
    <w:rsid w:val="001B7AC7"/>
    <w:rsid w:val="001C0AD9"/>
    <w:rsid w:val="001C1095"/>
    <w:rsid w:val="001C5B71"/>
    <w:rsid w:val="001C5FE7"/>
    <w:rsid w:val="001D0C36"/>
    <w:rsid w:val="001D15F3"/>
    <w:rsid w:val="001D1DBA"/>
    <w:rsid w:val="001D708B"/>
    <w:rsid w:val="001D7CBC"/>
    <w:rsid w:val="001E1ACB"/>
    <w:rsid w:val="001F43EA"/>
    <w:rsid w:val="001F6AC4"/>
    <w:rsid w:val="001F70CE"/>
    <w:rsid w:val="00201688"/>
    <w:rsid w:val="00201712"/>
    <w:rsid w:val="0020237A"/>
    <w:rsid w:val="00203CE0"/>
    <w:rsid w:val="00205030"/>
    <w:rsid w:val="002052AB"/>
    <w:rsid w:val="0020643C"/>
    <w:rsid w:val="002064EE"/>
    <w:rsid w:val="00211B76"/>
    <w:rsid w:val="00211E14"/>
    <w:rsid w:val="002121FD"/>
    <w:rsid w:val="002123BA"/>
    <w:rsid w:val="002150D5"/>
    <w:rsid w:val="002164FB"/>
    <w:rsid w:val="00216813"/>
    <w:rsid w:val="00217185"/>
    <w:rsid w:val="002211C4"/>
    <w:rsid w:val="002214A0"/>
    <w:rsid w:val="00222262"/>
    <w:rsid w:val="00224105"/>
    <w:rsid w:val="00226ABA"/>
    <w:rsid w:val="00230C11"/>
    <w:rsid w:val="0023139D"/>
    <w:rsid w:val="00231593"/>
    <w:rsid w:val="00231B60"/>
    <w:rsid w:val="0023238B"/>
    <w:rsid w:val="00232DE9"/>
    <w:rsid w:val="002331AC"/>
    <w:rsid w:val="0023343F"/>
    <w:rsid w:val="002340CE"/>
    <w:rsid w:val="00235F95"/>
    <w:rsid w:val="00236E12"/>
    <w:rsid w:val="002378C2"/>
    <w:rsid w:val="00237A7D"/>
    <w:rsid w:val="00242F4B"/>
    <w:rsid w:val="00243DBE"/>
    <w:rsid w:val="0024685C"/>
    <w:rsid w:val="00246C2B"/>
    <w:rsid w:val="00250B52"/>
    <w:rsid w:val="00251513"/>
    <w:rsid w:val="00252D01"/>
    <w:rsid w:val="00254ECE"/>
    <w:rsid w:val="0025716C"/>
    <w:rsid w:val="002603DA"/>
    <w:rsid w:val="002613E7"/>
    <w:rsid w:val="00262E40"/>
    <w:rsid w:val="00264157"/>
    <w:rsid w:val="00264E6F"/>
    <w:rsid w:val="00266732"/>
    <w:rsid w:val="00266826"/>
    <w:rsid w:val="00266842"/>
    <w:rsid w:val="002673F0"/>
    <w:rsid w:val="0026754E"/>
    <w:rsid w:val="00267B40"/>
    <w:rsid w:val="00270971"/>
    <w:rsid w:val="0027109B"/>
    <w:rsid w:val="00271531"/>
    <w:rsid w:val="00272204"/>
    <w:rsid w:val="002723D2"/>
    <w:rsid w:val="0027282E"/>
    <w:rsid w:val="00275021"/>
    <w:rsid w:val="002754BF"/>
    <w:rsid w:val="002756BC"/>
    <w:rsid w:val="00276B2F"/>
    <w:rsid w:val="0028003B"/>
    <w:rsid w:val="00282830"/>
    <w:rsid w:val="0028462D"/>
    <w:rsid w:val="00291E15"/>
    <w:rsid w:val="002940D4"/>
    <w:rsid w:val="0029441A"/>
    <w:rsid w:val="00297414"/>
    <w:rsid w:val="002A3694"/>
    <w:rsid w:val="002A3FF6"/>
    <w:rsid w:val="002A4944"/>
    <w:rsid w:val="002A697A"/>
    <w:rsid w:val="002A7F84"/>
    <w:rsid w:val="002B0CE6"/>
    <w:rsid w:val="002B5340"/>
    <w:rsid w:val="002B5B8B"/>
    <w:rsid w:val="002B60FD"/>
    <w:rsid w:val="002B6643"/>
    <w:rsid w:val="002B76D3"/>
    <w:rsid w:val="002C1D69"/>
    <w:rsid w:val="002C374D"/>
    <w:rsid w:val="002C4261"/>
    <w:rsid w:val="002C5EB6"/>
    <w:rsid w:val="002D1847"/>
    <w:rsid w:val="002D1DEF"/>
    <w:rsid w:val="002D494C"/>
    <w:rsid w:val="002D5E23"/>
    <w:rsid w:val="002E4336"/>
    <w:rsid w:val="002E4775"/>
    <w:rsid w:val="002E56E5"/>
    <w:rsid w:val="002E5B23"/>
    <w:rsid w:val="002F08B3"/>
    <w:rsid w:val="002F1AFB"/>
    <w:rsid w:val="002F2B9A"/>
    <w:rsid w:val="002F2F45"/>
    <w:rsid w:val="002F319B"/>
    <w:rsid w:val="002F334D"/>
    <w:rsid w:val="002F4054"/>
    <w:rsid w:val="002F440A"/>
    <w:rsid w:val="002F4D2C"/>
    <w:rsid w:val="002F4FCE"/>
    <w:rsid w:val="002F545D"/>
    <w:rsid w:val="002F654B"/>
    <w:rsid w:val="002F7D56"/>
    <w:rsid w:val="00300647"/>
    <w:rsid w:val="00300DF8"/>
    <w:rsid w:val="003011EB"/>
    <w:rsid w:val="00303171"/>
    <w:rsid w:val="003038FC"/>
    <w:rsid w:val="00303E93"/>
    <w:rsid w:val="003043C9"/>
    <w:rsid w:val="00305886"/>
    <w:rsid w:val="00306312"/>
    <w:rsid w:val="003065EA"/>
    <w:rsid w:val="00307A42"/>
    <w:rsid w:val="00310B9F"/>
    <w:rsid w:val="00312F22"/>
    <w:rsid w:val="00313331"/>
    <w:rsid w:val="00313C78"/>
    <w:rsid w:val="00314134"/>
    <w:rsid w:val="00314729"/>
    <w:rsid w:val="00315180"/>
    <w:rsid w:val="003173EA"/>
    <w:rsid w:val="00320567"/>
    <w:rsid w:val="003205C6"/>
    <w:rsid w:val="00320F0C"/>
    <w:rsid w:val="00323354"/>
    <w:rsid w:val="0032487D"/>
    <w:rsid w:val="003248F8"/>
    <w:rsid w:val="0032666B"/>
    <w:rsid w:val="00327007"/>
    <w:rsid w:val="0033205C"/>
    <w:rsid w:val="003329FB"/>
    <w:rsid w:val="003367EC"/>
    <w:rsid w:val="00337693"/>
    <w:rsid w:val="003435D3"/>
    <w:rsid w:val="003439CC"/>
    <w:rsid w:val="00344B7D"/>
    <w:rsid w:val="00344DF8"/>
    <w:rsid w:val="00345773"/>
    <w:rsid w:val="0034685A"/>
    <w:rsid w:val="00351067"/>
    <w:rsid w:val="00352BC6"/>
    <w:rsid w:val="00352F41"/>
    <w:rsid w:val="003532D1"/>
    <w:rsid w:val="003543FB"/>
    <w:rsid w:val="00354C79"/>
    <w:rsid w:val="00361576"/>
    <w:rsid w:val="0036301C"/>
    <w:rsid w:val="00363185"/>
    <w:rsid w:val="00364067"/>
    <w:rsid w:val="00365416"/>
    <w:rsid w:val="003656D4"/>
    <w:rsid w:val="00366279"/>
    <w:rsid w:val="0037036D"/>
    <w:rsid w:val="00370450"/>
    <w:rsid w:val="003707F0"/>
    <w:rsid w:val="00374E43"/>
    <w:rsid w:val="00381E06"/>
    <w:rsid w:val="003821BC"/>
    <w:rsid w:val="00382F47"/>
    <w:rsid w:val="0038672C"/>
    <w:rsid w:val="00386A2E"/>
    <w:rsid w:val="00386CEF"/>
    <w:rsid w:val="0039003A"/>
    <w:rsid w:val="00390FC7"/>
    <w:rsid w:val="00391C61"/>
    <w:rsid w:val="003929E8"/>
    <w:rsid w:val="00393046"/>
    <w:rsid w:val="0039372C"/>
    <w:rsid w:val="00394028"/>
    <w:rsid w:val="003940F6"/>
    <w:rsid w:val="0039590C"/>
    <w:rsid w:val="00395AAB"/>
    <w:rsid w:val="00395D2E"/>
    <w:rsid w:val="003A3842"/>
    <w:rsid w:val="003A443D"/>
    <w:rsid w:val="003A6A21"/>
    <w:rsid w:val="003A7DB1"/>
    <w:rsid w:val="003B60C8"/>
    <w:rsid w:val="003B7491"/>
    <w:rsid w:val="003C0E78"/>
    <w:rsid w:val="003C58E5"/>
    <w:rsid w:val="003C6BAF"/>
    <w:rsid w:val="003C6DE0"/>
    <w:rsid w:val="003C7FFB"/>
    <w:rsid w:val="003D13F5"/>
    <w:rsid w:val="003D1DE5"/>
    <w:rsid w:val="003D204F"/>
    <w:rsid w:val="003D20DF"/>
    <w:rsid w:val="003D3DB0"/>
    <w:rsid w:val="003D77C2"/>
    <w:rsid w:val="003E2591"/>
    <w:rsid w:val="003E46D0"/>
    <w:rsid w:val="003F24BD"/>
    <w:rsid w:val="003F2D48"/>
    <w:rsid w:val="003F414F"/>
    <w:rsid w:val="003F6C06"/>
    <w:rsid w:val="003F73C2"/>
    <w:rsid w:val="004007BC"/>
    <w:rsid w:val="00402F1C"/>
    <w:rsid w:val="004058A8"/>
    <w:rsid w:val="00405B3C"/>
    <w:rsid w:val="004069EE"/>
    <w:rsid w:val="00407F67"/>
    <w:rsid w:val="00410186"/>
    <w:rsid w:val="00413D6A"/>
    <w:rsid w:val="0041574D"/>
    <w:rsid w:val="00417188"/>
    <w:rsid w:val="00417CC0"/>
    <w:rsid w:val="00422337"/>
    <w:rsid w:val="00423161"/>
    <w:rsid w:val="004234B9"/>
    <w:rsid w:val="00423CD8"/>
    <w:rsid w:val="00430F30"/>
    <w:rsid w:val="004310AF"/>
    <w:rsid w:val="00441944"/>
    <w:rsid w:val="00441A6A"/>
    <w:rsid w:val="00441FB2"/>
    <w:rsid w:val="004429EC"/>
    <w:rsid w:val="00442F1A"/>
    <w:rsid w:val="00444C6C"/>
    <w:rsid w:val="00447853"/>
    <w:rsid w:val="00453486"/>
    <w:rsid w:val="004545B6"/>
    <w:rsid w:val="004549F2"/>
    <w:rsid w:val="00455ED3"/>
    <w:rsid w:val="00455FBD"/>
    <w:rsid w:val="00456CFE"/>
    <w:rsid w:val="00457A9F"/>
    <w:rsid w:val="00457EC2"/>
    <w:rsid w:val="00460B5F"/>
    <w:rsid w:val="004656CD"/>
    <w:rsid w:val="00466ADC"/>
    <w:rsid w:val="0047017D"/>
    <w:rsid w:val="0047378F"/>
    <w:rsid w:val="00477C1B"/>
    <w:rsid w:val="00480ADB"/>
    <w:rsid w:val="004812F6"/>
    <w:rsid w:val="00481567"/>
    <w:rsid w:val="004819C3"/>
    <w:rsid w:val="004827D2"/>
    <w:rsid w:val="00482812"/>
    <w:rsid w:val="004835BB"/>
    <w:rsid w:val="00483EDB"/>
    <w:rsid w:val="004855A4"/>
    <w:rsid w:val="00490C90"/>
    <w:rsid w:val="0049107C"/>
    <w:rsid w:val="0049250D"/>
    <w:rsid w:val="00492DDE"/>
    <w:rsid w:val="00493760"/>
    <w:rsid w:val="0049397B"/>
    <w:rsid w:val="00494440"/>
    <w:rsid w:val="004950D8"/>
    <w:rsid w:val="00497A87"/>
    <w:rsid w:val="004A04FF"/>
    <w:rsid w:val="004A1F0E"/>
    <w:rsid w:val="004A28F9"/>
    <w:rsid w:val="004A66AA"/>
    <w:rsid w:val="004B2510"/>
    <w:rsid w:val="004B2CD8"/>
    <w:rsid w:val="004B44AC"/>
    <w:rsid w:val="004B5C57"/>
    <w:rsid w:val="004B6B59"/>
    <w:rsid w:val="004C0720"/>
    <w:rsid w:val="004C11AB"/>
    <w:rsid w:val="004C1E15"/>
    <w:rsid w:val="004C1F2D"/>
    <w:rsid w:val="004C26C8"/>
    <w:rsid w:val="004C2B74"/>
    <w:rsid w:val="004C7BDF"/>
    <w:rsid w:val="004D0815"/>
    <w:rsid w:val="004D18BA"/>
    <w:rsid w:val="004D6999"/>
    <w:rsid w:val="004D6EEB"/>
    <w:rsid w:val="004E2CD5"/>
    <w:rsid w:val="004E3A82"/>
    <w:rsid w:val="004E4061"/>
    <w:rsid w:val="004E4262"/>
    <w:rsid w:val="004E4CAF"/>
    <w:rsid w:val="004E5BD3"/>
    <w:rsid w:val="004E6ACC"/>
    <w:rsid w:val="004F0440"/>
    <w:rsid w:val="004F0A61"/>
    <w:rsid w:val="004F144D"/>
    <w:rsid w:val="004F2106"/>
    <w:rsid w:val="004F39A6"/>
    <w:rsid w:val="004F3A71"/>
    <w:rsid w:val="004F3AA4"/>
    <w:rsid w:val="004F7228"/>
    <w:rsid w:val="004F7259"/>
    <w:rsid w:val="004F7CAA"/>
    <w:rsid w:val="005009F3"/>
    <w:rsid w:val="005026BE"/>
    <w:rsid w:val="00503A17"/>
    <w:rsid w:val="00505322"/>
    <w:rsid w:val="00505B75"/>
    <w:rsid w:val="00507369"/>
    <w:rsid w:val="0051254D"/>
    <w:rsid w:val="00512D40"/>
    <w:rsid w:val="00513C86"/>
    <w:rsid w:val="00514608"/>
    <w:rsid w:val="00520782"/>
    <w:rsid w:val="00521A20"/>
    <w:rsid w:val="005250DD"/>
    <w:rsid w:val="00530B39"/>
    <w:rsid w:val="005338AF"/>
    <w:rsid w:val="00533C78"/>
    <w:rsid w:val="005373B9"/>
    <w:rsid w:val="0053751E"/>
    <w:rsid w:val="00541EEC"/>
    <w:rsid w:val="0055049F"/>
    <w:rsid w:val="005531EF"/>
    <w:rsid w:val="0055434A"/>
    <w:rsid w:val="00564924"/>
    <w:rsid w:val="00565149"/>
    <w:rsid w:val="00565E26"/>
    <w:rsid w:val="0057013E"/>
    <w:rsid w:val="0057336F"/>
    <w:rsid w:val="005760ED"/>
    <w:rsid w:val="00576F34"/>
    <w:rsid w:val="00577981"/>
    <w:rsid w:val="0058270E"/>
    <w:rsid w:val="00585091"/>
    <w:rsid w:val="00585131"/>
    <w:rsid w:val="00585A9D"/>
    <w:rsid w:val="005868E1"/>
    <w:rsid w:val="00591F17"/>
    <w:rsid w:val="005948EC"/>
    <w:rsid w:val="005950D2"/>
    <w:rsid w:val="0059618A"/>
    <w:rsid w:val="005A49DA"/>
    <w:rsid w:val="005B27AA"/>
    <w:rsid w:val="005B3E1C"/>
    <w:rsid w:val="005B4411"/>
    <w:rsid w:val="005B5A60"/>
    <w:rsid w:val="005B5D14"/>
    <w:rsid w:val="005B645C"/>
    <w:rsid w:val="005B6726"/>
    <w:rsid w:val="005C10F5"/>
    <w:rsid w:val="005C171E"/>
    <w:rsid w:val="005C1A55"/>
    <w:rsid w:val="005C6DBA"/>
    <w:rsid w:val="005D1259"/>
    <w:rsid w:val="005D2B99"/>
    <w:rsid w:val="005D332B"/>
    <w:rsid w:val="005D3A90"/>
    <w:rsid w:val="005D5592"/>
    <w:rsid w:val="005D59F1"/>
    <w:rsid w:val="005D723C"/>
    <w:rsid w:val="005E24B5"/>
    <w:rsid w:val="005E42D4"/>
    <w:rsid w:val="005E55B2"/>
    <w:rsid w:val="005E55F5"/>
    <w:rsid w:val="005E68E8"/>
    <w:rsid w:val="005F4591"/>
    <w:rsid w:val="005F4BA0"/>
    <w:rsid w:val="005F5917"/>
    <w:rsid w:val="005F684E"/>
    <w:rsid w:val="005F73DA"/>
    <w:rsid w:val="005F77C8"/>
    <w:rsid w:val="00600578"/>
    <w:rsid w:val="00602D08"/>
    <w:rsid w:val="00603562"/>
    <w:rsid w:val="00603B50"/>
    <w:rsid w:val="006056AC"/>
    <w:rsid w:val="00605711"/>
    <w:rsid w:val="006073ED"/>
    <w:rsid w:val="00607E7B"/>
    <w:rsid w:val="006133C6"/>
    <w:rsid w:val="00615F7A"/>
    <w:rsid w:val="00620504"/>
    <w:rsid w:val="0062070B"/>
    <w:rsid w:val="00622A94"/>
    <w:rsid w:val="00624F60"/>
    <w:rsid w:val="006267CC"/>
    <w:rsid w:val="006276FF"/>
    <w:rsid w:val="006326D7"/>
    <w:rsid w:val="00632F28"/>
    <w:rsid w:val="00635F83"/>
    <w:rsid w:val="00641C1C"/>
    <w:rsid w:val="00642ACB"/>
    <w:rsid w:val="006440F6"/>
    <w:rsid w:val="00645036"/>
    <w:rsid w:val="006455EB"/>
    <w:rsid w:val="00650F51"/>
    <w:rsid w:val="00652B90"/>
    <w:rsid w:val="00653775"/>
    <w:rsid w:val="0065571F"/>
    <w:rsid w:val="00655FD0"/>
    <w:rsid w:val="00656185"/>
    <w:rsid w:val="00656610"/>
    <w:rsid w:val="00656960"/>
    <w:rsid w:val="006572F6"/>
    <w:rsid w:val="006624C4"/>
    <w:rsid w:val="0066394C"/>
    <w:rsid w:val="00665351"/>
    <w:rsid w:val="00671178"/>
    <w:rsid w:val="00672388"/>
    <w:rsid w:val="006737CC"/>
    <w:rsid w:val="00673B74"/>
    <w:rsid w:val="00673DF3"/>
    <w:rsid w:val="006747F3"/>
    <w:rsid w:val="00676734"/>
    <w:rsid w:val="00676BF5"/>
    <w:rsid w:val="00677547"/>
    <w:rsid w:val="00681B94"/>
    <w:rsid w:val="0068305B"/>
    <w:rsid w:val="00685068"/>
    <w:rsid w:val="006854DD"/>
    <w:rsid w:val="006856AC"/>
    <w:rsid w:val="00690511"/>
    <w:rsid w:val="0069295D"/>
    <w:rsid w:val="00692EC7"/>
    <w:rsid w:val="00693A50"/>
    <w:rsid w:val="0069573F"/>
    <w:rsid w:val="00695957"/>
    <w:rsid w:val="00696938"/>
    <w:rsid w:val="006A0859"/>
    <w:rsid w:val="006A1887"/>
    <w:rsid w:val="006A1898"/>
    <w:rsid w:val="006A1CF9"/>
    <w:rsid w:val="006A2BE1"/>
    <w:rsid w:val="006B21C2"/>
    <w:rsid w:val="006B2D06"/>
    <w:rsid w:val="006B33AF"/>
    <w:rsid w:val="006B437B"/>
    <w:rsid w:val="006B47EF"/>
    <w:rsid w:val="006B53A5"/>
    <w:rsid w:val="006B602A"/>
    <w:rsid w:val="006B609E"/>
    <w:rsid w:val="006B7DD4"/>
    <w:rsid w:val="006C0FDE"/>
    <w:rsid w:val="006C4F90"/>
    <w:rsid w:val="006C569D"/>
    <w:rsid w:val="006C7F04"/>
    <w:rsid w:val="006D10AF"/>
    <w:rsid w:val="006D1213"/>
    <w:rsid w:val="006D28B0"/>
    <w:rsid w:val="006D3221"/>
    <w:rsid w:val="006D46D7"/>
    <w:rsid w:val="006D6161"/>
    <w:rsid w:val="006D6B74"/>
    <w:rsid w:val="006D7AF6"/>
    <w:rsid w:val="006E04AB"/>
    <w:rsid w:val="006E267E"/>
    <w:rsid w:val="006E38E0"/>
    <w:rsid w:val="006F0D6A"/>
    <w:rsid w:val="006F3514"/>
    <w:rsid w:val="006F4080"/>
    <w:rsid w:val="006F46DA"/>
    <w:rsid w:val="006F75FD"/>
    <w:rsid w:val="006F7DD7"/>
    <w:rsid w:val="00700196"/>
    <w:rsid w:val="00700579"/>
    <w:rsid w:val="00702B48"/>
    <w:rsid w:val="00705392"/>
    <w:rsid w:val="00706D85"/>
    <w:rsid w:val="00710147"/>
    <w:rsid w:val="00710EB9"/>
    <w:rsid w:val="00711224"/>
    <w:rsid w:val="00711630"/>
    <w:rsid w:val="007129FD"/>
    <w:rsid w:val="00712FDA"/>
    <w:rsid w:val="00715FA8"/>
    <w:rsid w:val="007161D3"/>
    <w:rsid w:val="007258EF"/>
    <w:rsid w:val="007263E8"/>
    <w:rsid w:val="0073084D"/>
    <w:rsid w:val="007314CB"/>
    <w:rsid w:val="00731A31"/>
    <w:rsid w:val="007322B6"/>
    <w:rsid w:val="00734FE0"/>
    <w:rsid w:val="00735045"/>
    <w:rsid w:val="007364FA"/>
    <w:rsid w:val="007367AF"/>
    <w:rsid w:val="007414DB"/>
    <w:rsid w:val="00744CBE"/>
    <w:rsid w:val="007457D1"/>
    <w:rsid w:val="00747156"/>
    <w:rsid w:val="00747FBB"/>
    <w:rsid w:val="007507B4"/>
    <w:rsid w:val="0075083D"/>
    <w:rsid w:val="007563C8"/>
    <w:rsid w:val="0075689F"/>
    <w:rsid w:val="00756A05"/>
    <w:rsid w:val="00763305"/>
    <w:rsid w:val="007656A0"/>
    <w:rsid w:val="00766B9C"/>
    <w:rsid w:val="0077002B"/>
    <w:rsid w:val="00770DBD"/>
    <w:rsid w:val="00770E0E"/>
    <w:rsid w:val="0077184E"/>
    <w:rsid w:val="00773121"/>
    <w:rsid w:val="0077420A"/>
    <w:rsid w:val="00774211"/>
    <w:rsid w:val="007753DE"/>
    <w:rsid w:val="007758C7"/>
    <w:rsid w:val="0077609F"/>
    <w:rsid w:val="00785A87"/>
    <w:rsid w:val="00786178"/>
    <w:rsid w:val="007875B9"/>
    <w:rsid w:val="007918FE"/>
    <w:rsid w:val="007978FE"/>
    <w:rsid w:val="007A088F"/>
    <w:rsid w:val="007A17FC"/>
    <w:rsid w:val="007A3024"/>
    <w:rsid w:val="007A475A"/>
    <w:rsid w:val="007A64A6"/>
    <w:rsid w:val="007B0193"/>
    <w:rsid w:val="007B1368"/>
    <w:rsid w:val="007B2D42"/>
    <w:rsid w:val="007B3A08"/>
    <w:rsid w:val="007B4649"/>
    <w:rsid w:val="007B7735"/>
    <w:rsid w:val="007C222E"/>
    <w:rsid w:val="007C456C"/>
    <w:rsid w:val="007D1131"/>
    <w:rsid w:val="007D265D"/>
    <w:rsid w:val="007D4846"/>
    <w:rsid w:val="007E1D3A"/>
    <w:rsid w:val="007E2C50"/>
    <w:rsid w:val="007E308C"/>
    <w:rsid w:val="007E6F4C"/>
    <w:rsid w:val="007F02EB"/>
    <w:rsid w:val="007F1041"/>
    <w:rsid w:val="007F22AF"/>
    <w:rsid w:val="007F290E"/>
    <w:rsid w:val="007F3347"/>
    <w:rsid w:val="007F5649"/>
    <w:rsid w:val="007F74D9"/>
    <w:rsid w:val="007F7C7A"/>
    <w:rsid w:val="007F7F8E"/>
    <w:rsid w:val="00802430"/>
    <w:rsid w:val="00802648"/>
    <w:rsid w:val="0080267A"/>
    <w:rsid w:val="0080558D"/>
    <w:rsid w:val="008055A4"/>
    <w:rsid w:val="00805B09"/>
    <w:rsid w:val="00805EB6"/>
    <w:rsid w:val="00807B95"/>
    <w:rsid w:val="00810EEC"/>
    <w:rsid w:val="00811443"/>
    <w:rsid w:val="00811850"/>
    <w:rsid w:val="00815799"/>
    <w:rsid w:val="00817080"/>
    <w:rsid w:val="008202A0"/>
    <w:rsid w:val="008223E4"/>
    <w:rsid w:val="00824884"/>
    <w:rsid w:val="00830563"/>
    <w:rsid w:val="008305AE"/>
    <w:rsid w:val="00830A92"/>
    <w:rsid w:val="00832AE2"/>
    <w:rsid w:val="00835BE5"/>
    <w:rsid w:val="008415CD"/>
    <w:rsid w:val="0084249F"/>
    <w:rsid w:val="00843125"/>
    <w:rsid w:val="00845370"/>
    <w:rsid w:val="00851DC0"/>
    <w:rsid w:val="008537D9"/>
    <w:rsid w:val="00855C6F"/>
    <w:rsid w:val="00855D7C"/>
    <w:rsid w:val="00857198"/>
    <w:rsid w:val="00857C44"/>
    <w:rsid w:val="008611E6"/>
    <w:rsid w:val="0086145F"/>
    <w:rsid w:val="00862FF3"/>
    <w:rsid w:val="00863F8F"/>
    <w:rsid w:val="00867D12"/>
    <w:rsid w:val="008748A8"/>
    <w:rsid w:val="00876F4D"/>
    <w:rsid w:val="008807A9"/>
    <w:rsid w:val="00880ED8"/>
    <w:rsid w:val="00881893"/>
    <w:rsid w:val="008823A5"/>
    <w:rsid w:val="0088341F"/>
    <w:rsid w:val="008851B1"/>
    <w:rsid w:val="00886391"/>
    <w:rsid w:val="008863D7"/>
    <w:rsid w:val="008864BD"/>
    <w:rsid w:val="00887F7D"/>
    <w:rsid w:val="0089062C"/>
    <w:rsid w:val="00891176"/>
    <w:rsid w:val="008920AA"/>
    <w:rsid w:val="00894B32"/>
    <w:rsid w:val="00894FC7"/>
    <w:rsid w:val="008973BB"/>
    <w:rsid w:val="008A28E5"/>
    <w:rsid w:val="008A5FAC"/>
    <w:rsid w:val="008A6F98"/>
    <w:rsid w:val="008A7699"/>
    <w:rsid w:val="008A7AA0"/>
    <w:rsid w:val="008B2F82"/>
    <w:rsid w:val="008B325F"/>
    <w:rsid w:val="008B505E"/>
    <w:rsid w:val="008B5452"/>
    <w:rsid w:val="008B627D"/>
    <w:rsid w:val="008B6B08"/>
    <w:rsid w:val="008C2766"/>
    <w:rsid w:val="008C2A19"/>
    <w:rsid w:val="008C44B1"/>
    <w:rsid w:val="008C617B"/>
    <w:rsid w:val="008C66CE"/>
    <w:rsid w:val="008C6A29"/>
    <w:rsid w:val="008C764D"/>
    <w:rsid w:val="008D090D"/>
    <w:rsid w:val="008D0958"/>
    <w:rsid w:val="008D1780"/>
    <w:rsid w:val="008D6C2A"/>
    <w:rsid w:val="008D7195"/>
    <w:rsid w:val="008D7EA6"/>
    <w:rsid w:val="008E3CE3"/>
    <w:rsid w:val="008E406C"/>
    <w:rsid w:val="008E438D"/>
    <w:rsid w:val="008E49F4"/>
    <w:rsid w:val="008E6236"/>
    <w:rsid w:val="008E6E58"/>
    <w:rsid w:val="008E70B4"/>
    <w:rsid w:val="008E7D1D"/>
    <w:rsid w:val="0090003A"/>
    <w:rsid w:val="00900A98"/>
    <w:rsid w:val="00900D05"/>
    <w:rsid w:val="00902C8D"/>
    <w:rsid w:val="00905C34"/>
    <w:rsid w:val="00906AA1"/>
    <w:rsid w:val="00906E7A"/>
    <w:rsid w:val="0090772D"/>
    <w:rsid w:val="00912526"/>
    <w:rsid w:val="009138A6"/>
    <w:rsid w:val="00923AB2"/>
    <w:rsid w:val="00930413"/>
    <w:rsid w:val="00930F70"/>
    <w:rsid w:val="00931237"/>
    <w:rsid w:val="009334EF"/>
    <w:rsid w:val="00935847"/>
    <w:rsid w:val="00936186"/>
    <w:rsid w:val="00936D79"/>
    <w:rsid w:val="009401ED"/>
    <w:rsid w:val="0094425F"/>
    <w:rsid w:val="00944B24"/>
    <w:rsid w:val="00944B5F"/>
    <w:rsid w:val="0094539F"/>
    <w:rsid w:val="00946B87"/>
    <w:rsid w:val="00947EF1"/>
    <w:rsid w:val="00950770"/>
    <w:rsid w:val="00952073"/>
    <w:rsid w:val="00952831"/>
    <w:rsid w:val="00953B0B"/>
    <w:rsid w:val="00956DD6"/>
    <w:rsid w:val="0095707A"/>
    <w:rsid w:val="00960407"/>
    <w:rsid w:val="00961CA8"/>
    <w:rsid w:val="00962B39"/>
    <w:rsid w:val="009636F6"/>
    <w:rsid w:val="0096389C"/>
    <w:rsid w:val="009639D1"/>
    <w:rsid w:val="00965B8F"/>
    <w:rsid w:val="0096728A"/>
    <w:rsid w:val="00971144"/>
    <w:rsid w:val="00971709"/>
    <w:rsid w:val="009734E2"/>
    <w:rsid w:val="00973BB8"/>
    <w:rsid w:val="00976AC8"/>
    <w:rsid w:val="00976C22"/>
    <w:rsid w:val="0097709B"/>
    <w:rsid w:val="009802BA"/>
    <w:rsid w:val="009805C4"/>
    <w:rsid w:val="00981BA6"/>
    <w:rsid w:val="00982710"/>
    <w:rsid w:val="00982769"/>
    <w:rsid w:val="00982BE1"/>
    <w:rsid w:val="0098428E"/>
    <w:rsid w:val="00984BD5"/>
    <w:rsid w:val="00985A1E"/>
    <w:rsid w:val="00985A59"/>
    <w:rsid w:val="00986E68"/>
    <w:rsid w:val="00991673"/>
    <w:rsid w:val="00991994"/>
    <w:rsid w:val="0099567B"/>
    <w:rsid w:val="009970DE"/>
    <w:rsid w:val="009A25FD"/>
    <w:rsid w:val="009A4454"/>
    <w:rsid w:val="009A4E45"/>
    <w:rsid w:val="009A67F9"/>
    <w:rsid w:val="009A6D4E"/>
    <w:rsid w:val="009A74BD"/>
    <w:rsid w:val="009B35AA"/>
    <w:rsid w:val="009B4F31"/>
    <w:rsid w:val="009B723F"/>
    <w:rsid w:val="009B7B2F"/>
    <w:rsid w:val="009C1709"/>
    <w:rsid w:val="009C1909"/>
    <w:rsid w:val="009C209C"/>
    <w:rsid w:val="009C27BF"/>
    <w:rsid w:val="009C3C69"/>
    <w:rsid w:val="009C3CEB"/>
    <w:rsid w:val="009C3D16"/>
    <w:rsid w:val="009C61BA"/>
    <w:rsid w:val="009C796C"/>
    <w:rsid w:val="009D17AC"/>
    <w:rsid w:val="009D484E"/>
    <w:rsid w:val="009D4A70"/>
    <w:rsid w:val="009D4C89"/>
    <w:rsid w:val="009D52C9"/>
    <w:rsid w:val="009D5891"/>
    <w:rsid w:val="009E005A"/>
    <w:rsid w:val="009E148D"/>
    <w:rsid w:val="009E219B"/>
    <w:rsid w:val="009E5320"/>
    <w:rsid w:val="009E5F96"/>
    <w:rsid w:val="009F1749"/>
    <w:rsid w:val="009F2BC3"/>
    <w:rsid w:val="009F31F3"/>
    <w:rsid w:val="009F3E2F"/>
    <w:rsid w:val="009F7274"/>
    <w:rsid w:val="00A022C3"/>
    <w:rsid w:val="00A0350A"/>
    <w:rsid w:val="00A03CF9"/>
    <w:rsid w:val="00A05107"/>
    <w:rsid w:val="00A07664"/>
    <w:rsid w:val="00A10E24"/>
    <w:rsid w:val="00A12DEE"/>
    <w:rsid w:val="00A13E7C"/>
    <w:rsid w:val="00A15A9A"/>
    <w:rsid w:val="00A1642F"/>
    <w:rsid w:val="00A16CD7"/>
    <w:rsid w:val="00A22173"/>
    <w:rsid w:val="00A22B5D"/>
    <w:rsid w:val="00A27E70"/>
    <w:rsid w:val="00A318BD"/>
    <w:rsid w:val="00A33D20"/>
    <w:rsid w:val="00A341E9"/>
    <w:rsid w:val="00A37DC7"/>
    <w:rsid w:val="00A401E2"/>
    <w:rsid w:val="00A41E16"/>
    <w:rsid w:val="00A46FE9"/>
    <w:rsid w:val="00A47959"/>
    <w:rsid w:val="00A502C7"/>
    <w:rsid w:val="00A51BEF"/>
    <w:rsid w:val="00A552D3"/>
    <w:rsid w:val="00A55839"/>
    <w:rsid w:val="00A55B48"/>
    <w:rsid w:val="00A60931"/>
    <w:rsid w:val="00A61870"/>
    <w:rsid w:val="00A61D27"/>
    <w:rsid w:val="00A63020"/>
    <w:rsid w:val="00A64D07"/>
    <w:rsid w:val="00A65BA2"/>
    <w:rsid w:val="00A65D3B"/>
    <w:rsid w:val="00A70205"/>
    <w:rsid w:val="00A73B08"/>
    <w:rsid w:val="00A73BE5"/>
    <w:rsid w:val="00A746B8"/>
    <w:rsid w:val="00A74CC3"/>
    <w:rsid w:val="00A76B86"/>
    <w:rsid w:val="00A77914"/>
    <w:rsid w:val="00A841B0"/>
    <w:rsid w:val="00A84815"/>
    <w:rsid w:val="00A8658D"/>
    <w:rsid w:val="00A8662D"/>
    <w:rsid w:val="00A9011F"/>
    <w:rsid w:val="00A9199B"/>
    <w:rsid w:val="00A92239"/>
    <w:rsid w:val="00A92B71"/>
    <w:rsid w:val="00A92F1B"/>
    <w:rsid w:val="00A9525D"/>
    <w:rsid w:val="00A95427"/>
    <w:rsid w:val="00A96751"/>
    <w:rsid w:val="00A96995"/>
    <w:rsid w:val="00A979D0"/>
    <w:rsid w:val="00AA0780"/>
    <w:rsid w:val="00AA1E9E"/>
    <w:rsid w:val="00AA350E"/>
    <w:rsid w:val="00AA3655"/>
    <w:rsid w:val="00AA7C1A"/>
    <w:rsid w:val="00AB263C"/>
    <w:rsid w:val="00AB2BA8"/>
    <w:rsid w:val="00AB6600"/>
    <w:rsid w:val="00AC2BE8"/>
    <w:rsid w:val="00AC4B61"/>
    <w:rsid w:val="00AC512B"/>
    <w:rsid w:val="00AC64E7"/>
    <w:rsid w:val="00AC717B"/>
    <w:rsid w:val="00AD23E6"/>
    <w:rsid w:val="00AD2464"/>
    <w:rsid w:val="00AD33C1"/>
    <w:rsid w:val="00AD4141"/>
    <w:rsid w:val="00AD4342"/>
    <w:rsid w:val="00AD4676"/>
    <w:rsid w:val="00AD62DD"/>
    <w:rsid w:val="00AE06E9"/>
    <w:rsid w:val="00AE33FC"/>
    <w:rsid w:val="00AE6A4E"/>
    <w:rsid w:val="00AF03A2"/>
    <w:rsid w:val="00AF1DEA"/>
    <w:rsid w:val="00AF1E53"/>
    <w:rsid w:val="00AF227D"/>
    <w:rsid w:val="00B02B93"/>
    <w:rsid w:val="00B03730"/>
    <w:rsid w:val="00B04D56"/>
    <w:rsid w:val="00B1009D"/>
    <w:rsid w:val="00B13CBF"/>
    <w:rsid w:val="00B14E13"/>
    <w:rsid w:val="00B16160"/>
    <w:rsid w:val="00B17ED0"/>
    <w:rsid w:val="00B2046F"/>
    <w:rsid w:val="00B23896"/>
    <w:rsid w:val="00B27D99"/>
    <w:rsid w:val="00B30C4D"/>
    <w:rsid w:val="00B31A17"/>
    <w:rsid w:val="00B32AAA"/>
    <w:rsid w:val="00B32C01"/>
    <w:rsid w:val="00B33A01"/>
    <w:rsid w:val="00B33CDB"/>
    <w:rsid w:val="00B3624F"/>
    <w:rsid w:val="00B3637B"/>
    <w:rsid w:val="00B367D1"/>
    <w:rsid w:val="00B36C4F"/>
    <w:rsid w:val="00B36D8A"/>
    <w:rsid w:val="00B43749"/>
    <w:rsid w:val="00B44314"/>
    <w:rsid w:val="00B44787"/>
    <w:rsid w:val="00B46989"/>
    <w:rsid w:val="00B47115"/>
    <w:rsid w:val="00B47360"/>
    <w:rsid w:val="00B50D3B"/>
    <w:rsid w:val="00B521B3"/>
    <w:rsid w:val="00B55F59"/>
    <w:rsid w:val="00B561F7"/>
    <w:rsid w:val="00B56FF7"/>
    <w:rsid w:val="00B57B3B"/>
    <w:rsid w:val="00B57C57"/>
    <w:rsid w:val="00B6263B"/>
    <w:rsid w:val="00B62FC9"/>
    <w:rsid w:val="00B63DF1"/>
    <w:rsid w:val="00B63E07"/>
    <w:rsid w:val="00B63E08"/>
    <w:rsid w:val="00B652DD"/>
    <w:rsid w:val="00B65E5E"/>
    <w:rsid w:val="00B66A23"/>
    <w:rsid w:val="00B67A7B"/>
    <w:rsid w:val="00B67F9D"/>
    <w:rsid w:val="00B71DCD"/>
    <w:rsid w:val="00B72081"/>
    <w:rsid w:val="00B724E4"/>
    <w:rsid w:val="00B75096"/>
    <w:rsid w:val="00B7571B"/>
    <w:rsid w:val="00B8407B"/>
    <w:rsid w:val="00B86E08"/>
    <w:rsid w:val="00B91154"/>
    <w:rsid w:val="00B91C47"/>
    <w:rsid w:val="00B92BD3"/>
    <w:rsid w:val="00B941DA"/>
    <w:rsid w:val="00B96FF8"/>
    <w:rsid w:val="00B97593"/>
    <w:rsid w:val="00BA0F55"/>
    <w:rsid w:val="00BA0F68"/>
    <w:rsid w:val="00BA171A"/>
    <w:rsid w:val="00BA2AA2"/>
    <w:rsid w:val="00BB0051"/>
    <w:rsid w:val="00BB0E44"/>
    <w:rsid w:val="00BB1AE4"/>
    <w:rsid w:val="00BB1B6B"/>
    <w:rsid w:val="00BB4726"/>
    <w:rsid w:val="00BB59CA"/>
    <w:rsid w:val="00BB6225"/>
    <w:rsid w:val="00BB6C83"/>
    <w:rsid w:val="00BC103B"/>
    <w:rsid w:val="00BC1584"/>
    <w:rsid w:val="00BC27E7"/>
    <w:rsid w:val="00BC2D35"/>
    <w:rsid w:val="00BC4674"/>
    <w:rsid w:val="00BC4D1E"/>
    <w:rsid w:val="00BC523C"/>
    <w:rsid w:val="00BC5B29"/>
    <w:rsid w:val="00BC6B43"/>
    <w:rsid w:val="00BD064F"/>
    <w:rsid w:val="00BD1899"/>
    <w:rsid w:val="00BD2C2C"/>
    <w:rsid w:val="00BD315C"/>
    <w:rsid w:val="00BD5264"/>
    <w:rsid w:val="00BD6C51"/>
    <w:rsid w:val="00BD7F2E"/>
    <w:rsid w:val="00BE0DAC"/>
    <w:rsid w:val="00BE1A5F"/>
    <w:rsid w:val="00BE2BE7"/>
    <w:rsid w:val="00BE60AF"/>
    <w:rsid w:val="00BE6555"/>
    <w:rsid w:val="00BE6830"/>
    <w:rsid w:val="00BE6CBC"/>
    <w:rsid w:val="00BF00D9"/>
    <w:rsid w:val="00BF3926"/>
    <w:rsid w:val="00BF4CED"/>
    <w:rsid w:val="00BF5D19"/>
    <w:rsid w:val="00BF5F14"/>
    <w:rsid w:val="00BF7760"/>
    <w:rsid w:val="00C0048F"/>
    <w:rsid w:val="00C00789"/>
    <w:rsid w:val="00C02034"/>
    <w:rsid w:val="00C026F1"/>
    <w:rsid w:val="00C02987"/>
    <w:rsid w:val="00C04B69"/>
    <w:rsid w:val="00C06008"/>
    <w:rsid w:val="00C078BC"/>
    <w:rsid w:val="00C10A6E"/>
    <w:rsid w:val="00C10B84"/>
    <w:rsid w:val="00C119BE"/>
    <w:rsid w:val="00C120C8"/>
    <w:rsid w:val="00C159A4"/>
    <w:rsid w:val="00C169ED"/>
    <w:rsid w:val="00C179EE"/>
    <w:rsid w:val="00C211DC"/>
    <w:rsid w:val="00C21975"/>
    <w:rsid w:val="00C26902"/>
    <w:rsid w:val="00C274F5"/>
    <w:rsid w:val="00C306B1"/>
    <w:rsid w:val="00C320F7"/>
    <w:rsid w:val="00C36CDC"/>
    <w:rsid w:val="00C4778E"/>
    <w:rsid w:val="00C5093B"/>
    <w:rsid w:val="00C525A5"/>
    <w:rsid w:val="00C526D9"/>
    <w:rsid w:val="00C5390B"/>
    <w:rsid w:val="00C5618C"/>
    <w:rsid w:val="00C562CB"/>
    <w:rsid w:val="00C6042D"/>
    <w:rsid w:val="00C60817"/>
    <w:rsid w:val="00C61BB7"/>
    <w:rsid w:val="00C61C25"/>
    <w:rsid w:val="00C621AC"/>
    <w:rsid w:val="00C641E0"/>
    <w:rsid w:val="00C66B93"/>
    <w:rsid w:val="00C73085"/>
    <w:rsid w:val="00C7505F"/>
    <w:rsid w:val="00C75A3A"/>
    <w:rsid w:val="00C76A1A"/>
    <w:rsid w:val="00C809C5"/>
    <w:rsid w:val="00C82B1C"/>
    <w:rsid w:val="00C847EB"/>
    <w:rsid w:val="00C84C1A"/>
    <w:rsid w:val="00C853A0"/>
    <w:rsid w:val="00C9477C"/>
    <w:rsid w:val="00C95072"/>
    <w:rsid w:val="00C95138"/>
    <w:rsid w:val="00C969A1"/>
    <w:rsid w:val="00C97969"/>
    <w:rsid w:val="00C97CAB"/>
    <w:rsid w:val="00CA066C"/>
    <w:rsid w:val="00CA1308"/>
    <w:rsid w:val="00CA62BF"/>
    <w:rsid w:val="00CA6348"/>
    <w:rsid w:val="00CB2261"/>
    <w:rsid w:val="00CB267A"/>
    <w:rsid w:val="00CB2831"/>
    <w:rsid w:val="00CB6FB9"/>
    <w:rsid w:val="00CB77B1"/>
    <w:rsid w:val="00CC1392"/>
    <w:rsid w:val="00CC1881"/>
    <w:rsid w:val="00CC2A1C"/>
    <w:rsid w:val="00CC2DC6"/>
    <w:rsid w:val="00CC6DDF"/>
    <w:rsid w:val="00CD20CB"/>
    <w:rsid w:val="00CD2592"/>
    <w:rsid w:val="00CD2FE2"/>
    <w:rsid w:val="00CD4DA3"/>
    <w:rsid w:val="00CD52DA"/>
    <w:rsid w:val="00CD7F45"/>
    <w:rsid w:val="00CE038D"/>
    <w:rsid w:val="00CE0531"/>
    <w:rsid w:val="00CE5180"/>
    <w:rsid w:val="00CE76BE"/>
    <w:rsid w:val="00CE7F15"/>
    <w:rsid w:val="00CF13A4"/>
    <w:rsid w:val="00CF1D4B"/>
    <w:rsid w:val="00CF24DA"/>
    <w:rsid w:val="00CF33DF"/>
    <w:rsid w:val="00CF3D6A"/>
    <w:rsid w:val="00CF5E67"/>
    <w:rsid w:val="00CF5FC3"/>
    <w:rsid w:val="00CF66D2"/>
    <w:rsid w:val="00CF7821"/>
    <w:rsid w:val="00D0007A"/>
    <w:rsid w:val="00D00B8F"/>
    <w:rsid w:val="00D01035"/>
    <w:rsid w:val="00D01204"/>
    <w:rsid w:val="00D014EF"/>
    <w:rsid w:val="00D045BB"/>
    <w:rsid w:val="00D0525D"/>
    <w:rsid w:val="00D0578A"/>
    <w:rsid w:val="00D057E2"/>
    <w:rsid w:val="00D07164"/>
    <w:rsid w:val="00D07B8D"/>
    <w:rsid w:val="00D07BF5"/>
    <w:rsid w:val="00D111B6"/>
    <w:rsid w:val="00D12711"/>
    <w:rsid w:val="00D12804"/>
    <w:rsid w:val="00D12BC0"/>
    <w:rsid w:val="00D15759"/>
    <w:rsid w:val="00D17581"/>
    <w:rsid w:val="00D245A6"/>
    <w:rsid w:val="00D31F80"/>
    <w:rsid w:val="00D324AE"/>
    <w:rsid w:val="00D35E7A"/>
    <w:rsid w:val="00D415D9"/>
    <w:rsid w:val="00D42CCF"/>
    <w:rsid w:val="00D42EFB"/>
    <w:rsid w:val="00D46947"/>
    <w:rsid w:val="00D5146F"/>
    <w:rsid w:val="00D52F4E"/>
    <w:rsid w:val="00D5309A"/>
    <w:rsid w:val="00D543D4"/>
    <w:rsid w:val="00D548FC"/>
    <w:rsid w:val="00D57F2B"/>
    <w:rsid w:val="00D6287C"/>
    <w:rsid w:val="00D63E7B"/>
    <w:rsid w:val="00D64678"/>
    <w:rsid w:val="00D720DB"/>
    <w:rsid w:val="00D724C7"/>
    <w:rsid w:val="00D730C6"/>
    <w:rsid w:val="00D8036F"/>
    <w:rsid w:val="00D81378"/>
    <w:rsid w:val="00D8222B"/>
    <w:rsid w:val="00D822DD"/>
    <w:rsid w:val="00D84A0E"/>
    <w:rsid w:val="00D84E65"/>
    <w:rsid w:val="00D864A0"/>
    <w:rsid w:val="00D877A9"/>
    <w:rsid w:val="00D92B23"/>
    <w:rsid w:val="00D92E1A"/>
    <w:rsid w:val="00D94184"/>
    <w:rsid w:val="00D9429D"/>
    <w:rsid w:val="00D95B1E"/>
    <w:rsid w:val="00D96603"/>
    <w:rsid w:val="00D969B1"/>
    <w:rsid w:val="00D976B2"/>
    <w:rsid w:val="00DA4307"/>
    <w:rsid w:val="00DA7F31"/>
    <w:rsid w:val="00DB09AF"/>
    <w:rsid w:val="00DB3DA4"/>
    <w:rsid w:val="00DC5455"/>
    <w:rsid w:val="00DD1E89"/>
    <w:rsid w:val="00DD2AB3"/>
    <w:rsid w:val="00DD5E33"/>
    <w:rsid w:val="00DE62CF"/>
    <w:rsid w:val="00DE672F"/>
    <w:rsid w:val="00DE68E9"/>
    <w:rsid w:val="00DF03F4"/>
    <w:rsid w:val="00DF0415"/>
    <w:rsid w:val="00DF06A1"/>
    <w:rsid w:val="00DF408B"/>
    <w:rsid w:val="00DF457A"/>
    <w:rsid w:val="00DF4874"/>
    <w:rsid w:val="00DF5453"/>
    <w:rsid w:val="00E00B2F"/>
    <w:rsid w:val="00E00B64"/>
    <w:rsid w:val="00E01D31"/>
    <w:rsid w:val="00E029E5"/>
    <w:rsid w:val="00E036A2"/>
    <w:rsid w:val="00E03C9A"/>
    <w:rsid w:val="00E050C1"/>
    <w:rsid w:val="00E1284F"/>
    <w:rsid w:val="00E128E9"/>
    <w:rsid w:val="00E12C84"/>
    <w:rsid w:val="00E13C70"/>
    <w:rsid w:val="00E14188"/>
    <w:rsid w:val="00E150DE"/>
    <w:rsid w:val="00E21350"/>
    <w:rsid w:val="00E2573F"/>
    <w:rsid w:val="00E315C5"/>
    <w:rsid w:val="00E3445A"/>
    <w:rsid w:val="00E34EB0"/>
    <w:rsid w:val="00E36C72"/>
    <w:rsid w:val="00E40B08"/>
    <w:rsid w:val="00E4236D"/>
    <w:rsid w:val="00E44D56"/>
    <w:rsid w:val="00E462AB"/>
    <w:rsid w:val="00E4694D"/>
    <w:rsid w:val="00E5085C"/>
    <w:rsid w:val="00E530C9"/>
    <w:rsid w:val="00E54C24"/>
    <w:rsid w:val="00E57F8B"/>
    <w:rsid w:val="00E6054A"/>
    <w:rsid w:val="00E613B4"/>
    <w:rsid w:val="00E61A68"/>
    <w:rsid w:val="00E6340E"/>
    <w:rsid w:val="00E66359"/>
    <w:rsid w:val="00E66F0D"/>
    <w:rsid w:val="00E7014F"/>
    <w:rsid w:val="00E701C0"/>
    <w:rsid w:val="00E70908"/>
    <w:rsid w:val="00E70E36"/>
    <w:rsid w:val="00E7188E"/>
    <w:rsid w:val="00E73482"/>
    <w:rsid w:val="00E73588"/>
    <w:rsid w:val="00E739A6"/>
    <w:rsid w:val="00E76C31"/>
    <w:rsid w:val="00E76D1E"/>
    <w:rsid w:val="00E77429"/>
    <w:rsid w:val="00E80100"/>
    <w:rsid w:val="00E80860"/>
    <w:rsid w:val="00E8090C"/>
    <w:rsid w:val="00E80916"/>
    <w:rsid w:val="00E857C8"/>
    <w:rsid w:val="00E863C6"/>
    <w:rsid w:val="00E909F8"/>
    <w:rsid w:val="00E91EA4"/>
    <w:rsid w:val="00E945AF"/>
    <w:rsid w:val="00E94D87"/>
    <w:rsid w:val="00E96651"/>
    <w:rsid w:val="00E971C7"/>
    <w:rsid w:val="00E9731F"/>
    <w:rsid w:val="00EA1CDF"/>
    <w:rsid w:val="00EA1E3B"/>
    <w:rsid w:val="00EA50C4"/>
    <w:rsid w:val="00EA5BFF"/>
    <w:rsid w:val="00EA738F"/>
    <w:rsid w:val="00EB0FC4"/>
    <w:rsid w:val="00EB10B3"/>
    <w:rsid w:val="00EB18BC"/>
    <w:rsid w:val="00EB4620"/>
    <w:rsid w:val="00EB4733"/>
    <w:rsid w:val="00EB4CC1"/>
    <w:rsid w:val="00EC2887"/>
    <w:rsid w:val="00EC3175"/>
    <w:rsid w:val="00EC36F3"/>
    <w:rsid w:val="00EC46B1"/>
    <w:rsid w:val="00EC4B70"/>
    <w:rsid w:val="00EC5E8A"/>
    <w:rsid w:val="00ED0331"/>
    <w:rsid w:val="00ED11EF"/>
    <w:rsid w:val="00ED1EEC"/>
    <w:rsid w:val="00ED2AD0"/>
    <w:rsid w:val="00ED3CE8"/>
    <w:rsid w:val="00ED4DD0"/>
    <w:rsid w:val="00ED7D19"/>
    <w:rsid w:val="00ED7ED4"/>
    <w:rsid w:val="00EE07B7"/>
    <w:rsid w:val="00EE47FC"/>
    <w:rsid w:val="00EE4B75"/>
    <w:rsid w:val="00EE7580"/>
    <w:rsid w:val="00EF53CA"/>
    <w:rsid w:val="00EF58C5"/>
    <w:rsid w:val="00F0098C"/>
    <w:rsid w:val="00F03A05"/>
    <w:rsid w:val="00F03B97"/>
    <w:rsid w:val="00F04986"/>
    <w:rsid w:val="00F05484"/>
    <w:rsid w:val="00F05556"/>
    <w:rsid w:val="00F05A8A"/>
    <w:rsid w:val="00F107D8"/>
    <w:rsid w:val="00F12064"/>
    <w:rsid w:val="00F127B6"/>
    <w:rsid w:val="00F137BB"/>
    <w:rsid w:val="00F15C0F"/>
    <w:rsid w:val="00F17556"/>
    <w:rsid w:val="00F17DDE"/>
    <w:rsid w:val="00F24B03"/>
    <w:rsid w:val="00F24C19"/>
    <w:rsid w:val="00F2788D"/>
    <w:rsid w:val="00F31346"/>
    <w:rsid w:val="00F349E2"/>
    <w:rsid w:val="00F35016"/>
    <w:rsid w:val="00F35448"/>
    <w:rsid w:val="00F36BB0"/>
    <w:rsid w:val="00F37A76"/>
    <w:rsid w:val="00F41291"/>
    <w:rsid w:val="00F41411"/>
    <w:rsid w:val="00F45981"/>
    <w:rsid w:val="00F51197"/>
    <w:rsid w:val="00F5171D"/>
    <w:rsid w:val="00F5426C"/>
    <w:rsid w:val="00F544DD"/>
    <w:rsid w:val="00F54612"/>
    <w:rsid w:val="00F56504"/>
    <w:rsid w:val="00F612E9"/>
    <w:rsid w:val="00F61A63"/>
    <w:rsid w:val="00F620C8"/>
    <w:rsid w:val="00F649C1"/>
    <w:rsid w:val="00F66514"/>
    <w:rsid w:val="00F71005"/>
    <w:rsid w:val="00F71C58"/>
    <w:rsid w:val="00F720AD"/>
    <w:rsid w:val="00F73245"/>
    <w:rsid w:val="00F749AC"/>
    <w:rsid w:val="00F7512A"/>
    <w:rsid w:val="00F75E30"/>
    <w:rsid w:val="00F76DD4"/>
    <w:rsid w:val="00F770D9"/>
    <w:rsid w:val="00F7798B"/>
    <w:rsid w:val="00F77FC8"/>
    <w:rsid w:val="00F82ADB"/>
    <w:rsid w:val="00F83B1B"/>
    <w:rsid w:val="00F84C66"/>
    <w:rsid w:val="00F8505B"/>
    <w:rsid w:val="00F8738E"/>
    <w:rsid w:val="00F902F7"/>
    <w:rsid w:val="00F9272B"/>
    <w:rsid w:val="00F9371E"/>
    <w:rsid w:val="00F93C83"/>
    <w:rsid w:val="00F94C33"/>
    <w:rsid w:val="00F95B49"/>
    <w:rsid w:val="00F95C32"/>
    <w:rsid w:val="00FA119C"/>
    <w:rsid w:val="00FA241F"/>
    <w:rsid w:val="00FA39FA"/>
    <w:rsid w:val="00FA4C41"/>
    <w:rsid w:val="00FA5CFA"/>
    <w:rsid w:val="00FA5D9D"/>
    <w:rsid w:val="00FA63A2"/>
    <w:rsid w:val="00FA680C"/>
    <w:rsid w:val="00FA76D2"/>
    <w:rsid w:val="00FB20FE"/>
    <w:rsid w:val="00FB39D6"/>
    <w:rsid w:val="00FB4B0C"/>
    <w:rsid w:val="00FC14D3"/>
    <w:rsid w:val="00FC190A"/>
    <w:rsid w:val="00FC4E46"/>
    <w:rsid w:val="00FC7BD9"/>
    <w:rsid w:val="00FD12D7"/>
    <w:rsid w:val="00FD47F5"/>
    <w:rsid w:val="00FD5AFA"/>
    <w:rsid w:val="00FD687D"/>
    <w:rsid w:val="00FD7970"/>
    <w:rsid w:val="00FD7F73"/>
    <w:rsid w:val="00FE0909"/>
    <w:rsid w:val="00FE2F42"/>
    <w:rsid w:val="00FE3609"/>
    <w:rsid w:val="00FE6BD7"/>
    <w:rsid w:val="00FF255C"/>
    <w:rsid w:val="00FF289D"/>
    <w:rsid w:val="00FF2D93"/>
    <w:rsid w:val="00FF3E26"/>
    <w:rsid w:val="00FF4336"/>
    <w:rsid w:val="00FF512C"/>
    <w:rsid w:val="00FF6B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23FBC3"/>
  <w15:docId w15:val="{740DE705-7BE2-45FE-BB77-724CEA0BC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semiHidden/>
    <w:unhideWhenUsed/>
    <w:qFormat/>
    <w:rsid w:val="00D8137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35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35BE5"/>
    <w:rPr>
      <w:rFonts w:ascii="Segoe UI" w:hAnsi="Segoe UI" w:cs="Segoe UI"/>
      <w:sz w:val="18"/>
      <w:szCs w:val="18"/>
    </w:rPr>
  </w:style>
  <w:style w:type="paragraph" w:styleId="Title">
    <w:name w:val="Title"/>
    <w:basedOn w:val="Normal"/>
    <w:next w:val="Normal"/>
    <w:link w:val="TitleChar"/>
    <w:uiPriority w:val="10"/>
    <w:qFormat/>
    <w:rsid w:val="005950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0D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04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DCB"/>
    <w:pPr>
      <w:ind w:left="720"/>
      <w:contextualSpacing/>
    </w:pPr>
  </w:style>
  <w:style w:type="paragraph" w:styleId="BodyText">
    <w:name w:val="Body Text"/>
    <w:basedOn w:val="Normal"/>
    <w:link w:val="BodyTextChar"/>
    <w:rsid w:val="008B325F"/>
    <w:pPr>
      <w:spacing w:after="0" w:line="240" w:lineRule="auto"/>
    </w:pPr>
    <w:rPr>
      <w:rFonts w:ascii="Tahoma" w:eastAsia="Times New Roman" w:hAnsi="Tahoma" w:cs="Tahoma"/>
      <w:szCs w:val="24"/>
    </w:rPr>
  </w:style>
  <w:style w:type="character" w:customStyle="1" w:styleId="BodyTextChar">
    <w:name w:val="Body Text Char"/>
    <w:basedOn w:val="DefaultParagraphFont"/>
    <w:link w:val="BodyText"/>
    <w:rsid w:val="008B325F"/>
    <w:rPr>
      <w:rFonts w:ascii="Tahoma" w:eastAsia="Times New Roman" w:hAnsi="Tahoma" w:cs="Tahoma"/>
      <w:szCs w:val="24"/>
    </w:rPr>
  </w:style>
  <w:style w:type="paragraph" w:styleId="Header">
    <w:name w:val="header"/>
    <w:basedOn w:val="Normal"/>
    <w:link w:val="HeaderChar"/>
    <w:uiPriority w:val="99"/>
    <w:unhideWhenUsed/>
    <w:rsid w:val="00190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D82"/>
  </w:style>
  <w:style w:type="paragraph" w:styleId="Footer">
    <w:name w:val="footer"/>
    <w:basedOn w:val="Normal"/>
    <w:link w:val="FooterChar"/>
    <w:uiPriority w:val="99"/>
    <w:unhideWhenUsed/>
    <w:rsid w:val="00190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D82"/>
  </w:style>
  <w:style w:type="character" w:styleId="CommentReference">
    <w:name w:val="annotation reference"/>
    <w:basedOn w:val="DefaultParagraphFont"/>
    <w:uiPriority w:val="99"/>
    <w:semiHidden/>
    <w:unhideWhenUsed/>
    <w:rsid w:val="00A979D0"/>
    <w:rPr>
      <w:sz w:val="16"/>
      <w:szCs w:val="16"/>
    </w:rPr>
  </w:style>
  <w:style w:type="paragraph" w:styleId="CommentText">
    <w:name w:val="annotation text"/>
    <w:basedOn w:val="Normal"/>
    <w:link w:val="CommentTextChar"/>
    <w:uiPriority w:val="99"/>
    <w:semiHidden/>
    <w:unhideWhenUsed/>
    <w:rsid w:val="00A979D0"/>
    <w:pPr>
      <w:spacing w:line="240" w:lineRule="auto"/>
    </w:pPr>
    <w:rPr>
      <w:sz w:val="20"/>
      <w:szCs w:val="20"/>
    </w:rPr>
  </w:style>
  <w:style w:type="character" w:customStyle="1" w:styleId="CommentTextChar">
    <w:name w:val="Comment Text Char"/>
    <w:basedOn w:val="DefaultParagraphFont"/>
    <w:link w:val="CommentText"/>
    <w:uiPriority w:val="99"/>
    <w:semiHidden/>
    <w:rsid w:val="00A979D0"/>
    <w:rPr>
      <w:sz w:val="20"/>
      <w:szCs w:val="20"/>
    </w:rPr>
  </w:style>
  <w:style w:type="paragraph" w:styleId="CommentSubject">
    <w:name w:val="annotation subject"/>
    <w:basedOn w:val="CommentText"/>
    <w:next w:val="CommentText"/>
    <w:link w:val="CommentSubjectChar"/>
    <w:uiPriority w:val="99"/>
    <w:semiHidden/>
    <w:unhideWhenUsed/>
    <w:rsid w:val="00A979D0"/>
    <w:rPr>
      <w:b/>
      <w:bCs/>
    </w:rPr>
  </w:style>
  <w:style w:type="character" w:customStyle="1" w:styleId="CommentSubjectChar">
    <w:name w:val="Comment Subject Char"/>
    <w:basedOn w:val="CommentTextChar"/>
    <w:link w:val="CommentSubject"/>
    <w:uiPriority w:val="99"/>
    <w:semiHidden/>
    <w:rsid w:val="00A979D0"/>
    <w:rPr>
      <w:b/>
      <w:bCs/>
      <w:sz w:val="20"/>
      <w:szCs w:val="20"/>
    </w:rPr>
  </w:style>
  <w:style w:type="table" w:customStyle="1" w:styleId="TableGridLight1">
    <w:name w:val="Table Grid Light1"/>
    <w:basedOn w:val="TableNormal"/>
    <w:uiPriority w:val="40"/>
    <w:rsid w:val="0053751E"/>
    <w:pPr>
      <w:spacing w:after="0" w:line="240" w:lineRule="auto"/>
    </w:pPr>
    <w:rPr>
      <w:rFonts w:ascii="Cambria" w:eastAsia="Cambria" w:hAnsi="Cambria"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E57F8B"/>
    <w:rPr>
      <w:b/>
      <w:bCs/>
    </w:rPr>
  </w:style>
  <w:style w:type="character" w:customStyle="1" w:styleId="Heading3Char">
    <w:name w:val="Heading 3 Char"/>
    <w:basedOn w:val="DefaultParagraphFont"/>
    <w:link w:val="Heading3"/>
    <w:uiPriority w:val="9"/>
    <w:semiHidden/>
    <w:rsid w:val="00D81378"/>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23764-B698-4CBA-AAC3-E255FA0F15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2286</Words>
  <Characters>13034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Bradford Council</Company>
  <LinksUpToDate>false</LinksUpToDate>
  <CharactersWithSpaces>15290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Mahmood</dc:creator>
  <cp:keywords/>
  <dc:description/>
  <cp:lastModifiedBy>Kerry Page</cp:lastModifiedBy>
  <cp:revision>90</cp:revision>
  <cp:lastPrinted>2026-08-13T14:48:00Z</cp:lastPrinted>
  <dcterms:created xsi:type="dcterms:W3CDTF">2026-08-19T06:08:00Z</dcterms:created>
  <dcterms:modified xsi:type="dcterms:W3CDTF">2026-09-15T13:36:00Z</dcterms:modified>
</cp:coreProperties>
</file>